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5B" w:rsidRPr="00D3099F" w:rsidRDefault="00D3099F" w:rsidP="00D3099F">
      <w:pPr>
        <w:jc w:val="center"/>
        <w:rPr>
          <w:rFonts w:cs="B Titr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Titr" w:hint="cs"/>
          <w:b/>
          <w:bCs/>
          <w:sz w:val="28"/>
          <w:szCs w:val="28"/>
          <w:rtl/>
        </w:rPr>
        <w:t xml:space="preserve">خلاصه </w:t>
      </w:r>
      <w:r w:rsidR="004E608A" w:rsidRPr="00D3099F">
        <w:rPr>
          <w:rFonts w:cs="B Titr" w:hint="cs"/>
          <w:b/>
          <w:bCs/>
          <w:sz w:val="28"/>
          <w:szCs w:val="28"/>
          <w:rtl/>
        </w:rPr>
        <w:t xml:space="preserve">طرح های تشویقی </w:t>
      </w:r>
      <w:r>
        <w:rPr>
          <w:rFonts w:cs="B Titr" w:hint="cs"/>
          <w:b/>
          <w:bCs/>
          <w:sz w:val="28"/>
          <w:szCs w:val="28"/>
          <w:rtl/>
        </w:rPr>
        <w:t>پاسخگويي بار</w:t>
      </w:r>
      <w:r w:rsidR="004E608A" w:rsidRPr="00D3099F">
        <w:rPr>
          <w:rFonts w:cs="B Titr" w:hint="cs"/>
          <w:b/>
          <w:bCs/>
          <w:sz w:val="28"/>
          <w:szCs w:val="28"/>
          <w:rtl/>
        </w:rPr>
        <w:t xml:space="preserve"> </w:t>
      </w:r>
      <w:r w:rsidR="004E608A" w:rsidRPr="00D3099F">
        <w:rPr>
          <w:rFonts w:cs="B Titr"/>
          <w:b/>
          <w:bCs/>
          <w:sz w:val="28"/>
          <w:szCs w:val="28"/>
          <w:rtl/>
        </w:rPr>
        <w:t xml:space="preserve"> بخش صنایع</w:t>
      </w:r>
    </w:p>
    <w:p w:rsidR="004E608A" w:rsidRPr="004E608A" w:rsidRDefault="004E608A" w:rsidP="004E608A">
      <w:pPr>
        <w:jc w:val="both"/>
        <w:rPr>
          <w:rFonts w:cs="B Nazanin"/>
          <w:b/>
          <w:bCs/>
          <w:sz w:val="24"/>
          <w:szCs w:val="24"/>
          <w:rtl/>
        </w:rPr>
      </w:pPr>
      <w:r w:rsidRPr="004E608A">
        <w:rPr>
          <w:rFonts w:cs="B Nazanin" w:hint="cs"/>
          <w:b/>
          <w:bCs/>
          <w:sz w:val="24"/>
          <w:szCs w:val="24"/>
          <w:rtl/>
        </w:rPr>
        <w:t xml:space="preserve">به منظور فراهم شدن زمینه مدیریت مصرف برق و رفع مشکلات ناشی از قطع برق واحدهای صنعتی وزرای صنایع و نیرو در سال 1389 تفاهم نامه ای را به امضا رساندند که طبق مفاد آن واحدهای صنعتی مشمول در دوره زمانی  </w:t>
      </w:r>
      <w:r w:rsidRPr="004E608A">
        <w:rPr>
          <w:rFonts w:cs="B Nazanin" w:hint="cs"/>
          <w:b/>
          <w:bCs/>
          <w:sz w:val="24"/>
          <w:szCs w:val="24"/>
          <w:u w:val="single"/>
          <w:rtl/>
        </w:rPr>
        <w:t>یکم خرداد الی یکم شهریور</w:t>
      </w:r>
      <w:r w:rsidRPr="004E608A">
        <w:rPr>
          <w:rFonts w:cs="B Nazanin"/>
          <w:b/>
          <w:bCs/>
          <w:sz w:val="24"/>
          <w:szCs w:val="24"/>
          <w:rtl/>
        </w:rPr>
        <w:t xml:space="preserve">  </w:t>
      </w:r>
      <w:r w:rsidRPr="004E608A">
        <w:rPr>
          <w:rFonts w:cs="B Nazanin" w:hint="cs"/>
          <w:b/>
          <w:bCs/>
          <w:sz w:val="24"/>
          <w:szCs w:val="24"/>
          <w:rtl/>
        </w:rPr>
        <w:t>با انجام هر یک از موارد ذیل، می توانند از مکانیزم های تشویقی وزارت نیرو بهره مند گردند:</w:t>
      </w:r>
    </w:p>
    <w:p w:rsidR="004E608A" w:rsidRPr="004E608A" w:rsidRDefault="004E608A" w:rsidP="004E608A">
      <w:pPr>
        <w:rPr>
          <w:rFonts w:cs="B Nazanin"/>
          <w:b/>
          <w:bCs/>
        </w:rPr>
      </w:pPr>
      <w:r w:rsidRPr="004E608A">
        <w:rPr>
          <w:rFonts w:cs="B Nazanin"/>
          <w:b/>
          <w:bCs/>
          <w:noProof/>
          <w:lang w:bidi="ar-SA"/>
        </w:rPr>
        <w:drawing>
          <wp:inline distT="0" distB="0" distL="0" distR="0" wp14:anchorId="20696A12" wp14:editId="0716EC4A">
            <wp:extent cx="4333875" cy="2143125"/>
            <wp:effectExtent l="38100" t="19050" r="104775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E608A" w:rsidRPr="002B6662" w:rsidRDefault="004E608A" w:rsidP="004E608A">
      <w:pPr>
        <w:rPr>
          <w:rFonts w:cs="B Titr"/>
          <w:b/>
          <w:bCs/>
          <w:sz w:val="28"/>
          <w:szCs w:val="28"/>
          <w:rtl/>
        </w:rPr>
      </w:pPr>
      <w:r w:rsidRPr="002B6662">
        <w:rPr>
          <w:rFonts w:cs="B Titr" w:hint="cs"/>
          <w:b/>
          <w:bCs/>
          <w:sz w:val="28"/>
          <w:szCs w:val="28"/>
          <w:rtl/>
        </w:rPr>
        <w:t>الف) طرح  ذخیره عملیاتی</w:t>
      </w:r>
    </w:p>
    <w:p w:rsidR="004E608A" w:rsidRPr="004E608A" w:rsidRDefault="004E608A" w:rsidP="004E608A">
      <w:pPr>
        <w:pStyle w:val="NormalWeb"/>
        <w:bidi/>
        <w:spacing w:before="200" w:beforeAutospacing="0" w:after="0" w:afterAutospacing="0"/>
        <w:jc w:val="both"/>
        <w:rPr>
          <w:rFonts w:cs="B Nazanin"/>
          <w:sz w:val="18"/>
          <w:szCs w:val="18"/>
        </w:rPr>
      </w:pPr>
      <w:r w:rsidRPr="004E608A">
        <w:rPr>
          <w:rFonts w:ascii="Century Gothic" w:eastAsia="+mn-ea" w:cs="B Nazanin" w:hint="cs"/>
          <w:b/>
          <w:bCs/>
          <w:color w:val="000000"/>
          <w:kern w:val="24"/>
          <w:sz w:val="28"/>
          <w:rtl/>
        </w:rPr>
        <w:t>به منظور کنترل هوشمند و هدف دار بار شبکه سراسری در مواقع مورد نیاز شبکه و ایجاد تعادل فی مابین تولید, ذخیره گردان و بار مصرفی شبکه سراسری این برنامه اجرا می گردد:</w:t>
      </w:r>
    </w:p>
    <w:p w:rsidR="004E608A" w:rsidRPr="004E608A" w:rsidRDefault="004E608A" w:rsidP="004E608A">
      <w:pPr>
        <w:pStyle w:val="NormalWeb"/>
        <w:bidi/>
        <w:spacing w:before="200" w:beforeAutospacing="0" w:after="0" w:afterAutospacing="0"/>
        <w:ind w:left="130"/>
        <w:rPr>
          <w:rFonts w:cs="B Nazanin"/>
          <w:sz w:val="18"/>
          <w:szCs w:val="18"/>
          <w:rtl/>
        </w:rPr>
      </w:pPr>
      <w:r w:rsidRPr="004E608A">
        <w:rPr>
          <w:rFonts w:ascii="2  Nazanin" w:eastAsia="+mn-ea" w:cs="B Nazanin" w:hint="cs"/>
          <w:b/>
          <w:bCs/>
          <w:color w:val="FF0000"/>
          <w:kern w:val="24"/>
          <w:sz w:val="28"/>
          <w:rtl/>
        </w:rPr>
        <w:t>زمان اجراي طرح:</w:t>
      </w:r>
    </w:p>
    <w:p w:rsidR="004E608A" w:rsidRPr="008E6EDD" w:rsidRDefault="008E6EDD" w:rsidP="008E6EDD">
      <w:pPr>
        <w:pStyle w:val="NormalWeb"/>
        <w:bidi/>
        <w:spacing w:before="200" w:beforeAutospacing="0" w:after="0" w:afterAutospacing="0"/>
        <w:ind w:left="130"/>
        <w:rPr>
          <w:rFonts w:ascii="2  Nazanin" w:eastAsia="+mn-ea" w:cs="B Nazanin"/>
          <w:b/>
          <w:bCs/>
          <w:color w:val="000000"/>
          <w:kern w:val="24"/>
          <w:sz w:val="28"/>
          <w:rtl/>
        </w:rPr>
      </w:pPr>
      <w:r w:rsidRPr="008E6EDD">
        <w:rPr>
          <w:rFonts w:ascii="2  Nazanin" w:eastAsia="+mn-ea" w:cs="B Nazanin" w:hint="cs"/>
          <w:b/>
          <w:bCs/>
          <w:color w:val="000000"/>
          <w:kern w:val="24"/>
          <w:sz w:val="28"/>
          <w:rtl/>
        </w:rPr>
        <w:t xml:space="preserve">10 </w:t>
      </w:r>
      <w:r w:rsidR="004E608A" w:rsidRPr="008E6EDD">
        <w:rPr>
          <w:rFonts w:ascii="2  Nazanin" w:eastAsia="+mn-ea" w:cs="B Nazanin"/>
          <w:b/>
          <w:bCs/>
          <w:color w:val="000000"/>
          <w:kern w:val="24"/>
          <w:sz w:val="28"/>
          <w:rtl/>
        </w:rPr>
        <w:t xml:space="preserve">خرداد الي 15 </w:t>
      </w:r>
      <w:r w:rsidR="004E608A" w:rsidRPr="008E6EDD">
        <w:rPr>
          <w:rFonts w:ascii="2  Nazanin" w:eastAsia="+mn-ea" w:cs="B Nazanin" w:hint="cs"/>
          <w:b/>
          <w:bCs/>
          <w:color w:val="000000"/>
          <w:kern w:val="24"/>
          <w:sz w:val="28"/>
          <w:rtl/>
        </w:rPr>
        <w:t>شهريور با تاكيد برماه های تیر ومرداد درساعات اوج مصرف (</w:t>
      </w:r>
      <w:r w:rsidRPr="008E6EDD">
        <w:rPr>
          <w:rFonts w:ascii="2  Nazanin" w:eastAsia="+mn-ea" w:cs="B Nazanin" w:hint="cs"/>
          <w:b/>
          <w:bCs/>
          <w:color w:val="000000"/>
          <w:kern w:val="24"/>
          <w:sz w:val="28"/>
          <w:rtl/>
        </w:rPr>
        <w:t xml:space="preserve">10 </w:t>
      </w:r>
      <w:r w:rsidR="004E608A" w:rsidRPr="008E6EDD">
        <w:rPr>
          <w:rFonts w:ascii="2  Nazanin" w:eastAsia="+mn-ea" w:cs="B Nazanin"/>
          <w:b/>
          <w:bCs/>
          <w:color w:val="000000"/>
          <w:kern w:val="24"/>
          <w:sz w:val="28"/>
          <w:rtl/>
        </w:rPr>
        <w:t>الی2</w:t>
      </w:r>
      <w:r w:rsidRPr="008E6EDD">
        <w:rPr>
          <w:rFonts w:ascii="2  Nazanin" w:eastAsia="+mn-ea" w:cs="B Nazanin" w:hint="cs"/>
          <w:b/>
          <w:bCs/>
          <w:color w:val="000000"/>
          <w:kern w:val="24"/>
          <w:sz w:val="28"/>
          <w:rtl/>
        </w:rPr>
        <w:t>2</w:t>
      </w:r>
      <w:r w:rsidR="004E608A" w:rsidRPr="008E6EDD">
        <w:rPr>
          <w:rFonts w:ascii="2  Nazanin" w:eastAsia="+mn-ea" w:cs="B Nazanin"/>
          <w:b/>
          <w:bCs/>
          <w:color w:val="000000"/>
          <w:kern w:val="24"/>
          <w:sz w:val="28"/>
          <w:rtl/>
        </w:rPr>
        <w:t>)می باشد.</w:t>
      </w:r>
    </w:p>
    <w:p w:rsidR="004E608A" w:rsidRPr="004E608A" w:rsidRDefault="004E608A" w:rsidP="004E608A">
      <w:pPr>
        <w:pStyle w:val="NormalWeb"/>
        <w:bidi/>
        <w:spacing w:before="200" w:beforeAutospacing="0" w:after="0" w:afterAutospacing="0"/>
        <w:ind w:left="130"/>
        <w:rPr>
          <w:rFonts w:cs="B Nazanin"/>
          <w:sz w:val="18"/>
          <w:szCs w:val="18"/>
          <w:rtl/>
        </w:rPr>
      </w:pPr>
      <w:r w:rsidRPr="004E608A">
        <w:rPr>
          <w:rFonts w:ascii="2  Nazanin" w:eastAsia="+mn-ea" w:cs="B Nazanin" w:hint="cs"/>
          <w:b/>
          <w:bCs/>
          <w:color w:val="FF0000"/>
          <w:kern w:val="24"/>
          <w:sz w:val="28"/>
          <w:rtl/>
        </w:rPr>
        <w:t>مشتركين مشمول</w:t>
      </w:r>
      <w:r w:rsidRPr="004E608A">
        <w:rPr>
          <w:rFonts w:ascii="2  Nazanin" w:eastAsia="+mn-ea" w:hAnsi="2  Nazanin" w:cs="B Nazanin"/>
          <w:b/>
          <w:bCs/>
          <w:color w:val="FF0000"/>
          <w:kern w:val="24"/>
          <w:sz w:val="28"/>
          <w:rtl/>
        </w:rPr>
        <w:t>:</w:t>
      </w:r>
    </w:p>
    <w:p w:rsidR="004E608A" w:rsidRPr="008E6EDD" w:rsidRDefault="004E608A" w:rsidP="008E6EDD">
      <w:pPr>
        <w:pStyle w:val="NormalWeb"/>
        <w:bidi/>
        <w:spacing w:before="200" w:beforeAutospacing="0" w:after="0" w:afterAutospacing="0"/>
        <w:ind w:left="130"/>
        <w:rPr>
          <w:rFonts w:ascii="2  Nazanin" w:eastAsia="+mn-ea" w:cs="B Nazanin"/>
          <w:b/>
          <w:bCs/>
          <w:color w:val="000000"/>
          <w:kern w:val="24"/>
          <w:sz w:val="28"/>
          <w:rtl/>
        </w:rPr>
      </w:pPr>
      <w:r w:rsidRPr="008E6EDD">
        <w:rPr>
          <w:rFonts w:ascii="2  Nazanin" w:eastAsia="+mn-ea" w:cs="B Nazanin"/>
          <w:b/>
          <w:bCs/>
          <w:color w:val="000000"/>
          <w:kern w:val="24"/>
          <w:sz w:val="28"/>
          <w:rtl/>
        </w:rPr>
        <w:t xml:space="preserve"> کلیه </w:t>
      </w:r>
      <w:r w:rsidRPr="008E6EDD">
        <w:rPr>
          <w:rFonts w:ascii="2  Nazanin" w:eastAsia="+mn-ea" w:cs="B Nazanin" w:hint="cs"/>
          <w:b/>
          <w:bCs/>
          <w:color w:val="000000"/>
          <w:kern w:val="24"/>
          <w:sz w:val="28"/>
          <w:rtl/>
        </w:rPr>
        <w:t xml:space="preserve">واحدهای صنعتی بالای </w:t>
      </w:r>
      <w:r w:rsidR="008E6EDD" w:rsidRPr="008E6EDD">
        <w:rPr>
          <w:rFonts w:ascii="2  Nazanin" w:eastAsia="+mn-ea" w:cs="B Nazanin" w:hint="cs"/>
          <w:b/>
          <w:bCs/>
          <w:color w:val="000000"/>
          <w:kern w:val="24"/>
          <w:sz w:val="28"/>
          <w:rtl/>
        </w:rPr>
        <w:t xml:space="preserve">200 </w:t>
      </w:r>
      <w:r w:rsidRPr="008E6EDD">
        <w:rPr>
          <w:rFonts w:ascii="2  Nazanin" w:eastAsia="+mn-ea" w:cs="B Nazanin" w:hint="cs"/>
          <w:b/>
          <w:bCs/>
          <w:color w:val="000000"/>
          <w:kern w:val="24"/>
          <w:sz w:val="28"/>
          <w:rtl/>
        </w:rPr>
        <w:t>كيلووات با امكان اندازه گيري بار ساعت به ساعت</w:t>
      </w:r>
    </w:p>
    <w:p w:rsidR="004E608A" w:rsidRPr="004E608A" w:rsidRDefault="004E608A" w:rsidP="004E608A">
      <w:pPr>
        <w:pStyle w:val="NormalWeb"/>
        <w:bidi/>
        <w:spacing w:before="200" w:beforeAutospacing="0" w:after="0" w:afterAutospacing="0"/>
        <w:ind w:left="130"/>
        <w:rPr>
          <w:rFonts w:cs="B Nazanin"/>
          <w:sz w:val="18"/>
          <w:szCs w:val="18"/>
          <w:rtl/>
        </w:rPr>
      </w:pPr>
      <w:r w:rsidRPr="004E608A">
        <w:rPr>
          <w:rFonts w:ascii="2  Nazanin" w:eastAsia="+mn-ea" w:cs="B Nazanin" w:hint="cs"/>
          <w:b/>
          <w:bCs/>
          <w:color w:val="FF0000"/>
          <w:kern w:val="24"/>
          <w:sz w:val="28"/>
          <w:rtl/>
        </w:rPr>
        <w:t xml:space="preserve">حداقل ديماند مشاركت </w:t>
      </w:r>
      <w:r w:rsidRPr="004E608A">
        <w:rPr>
          <w:rFonts w:ascii="2  Nazanin" w:eastAsia="+mn-ea" w:hAnsi="2  Nazanin" w:cs="B Nazanin"/>
          <w:b/>
          <w:bCs/>
          <w:color w:val="FF0000"/>
          <w:kern w:val="24"/>
          <w:sz w:val="28"/>
          <w:rtl/>
        </w:rPr>
        <w:t>:</w:t>
      </w:r>
    </w:p>
    <w:p w:rsidR="00C04CE8" w:rsidRPr="004E608A" w:rsidRDefault="004E608A" w:rsidP="008E6EDD">
      <w:pPr>
        <w:pStyle w:val="NormalWeb"/>
        <w:bidi/>
        <w:spacing w:before="200" w:beforeAutospacing="0" w:after="0" w:afterAutospacing="0"/>
        <w:ind w:left="130"/>
        <w:rPr>
          <w:rFonts w:cs="B Nazanin"/>
          <w:sz w:val="18"/>
          <w:szCs w:val="18"/>
          <w:rtl/>
        </w:rPr>
      </w:pPr>
      <w:r w:rsidRPr="004E608A">
        <w:rPr>
          <w:rFonts w:ascii="2  Nazanin" w:eastAsia="+mn-ea" w:cs="B Nazanin" w:hint="cs"/>
          <w:b/>
          <w:bCs/>
          <w:color w:val="000000"/>
          <w:kern w:val="24"/>
          <w:sz w:val="28"/>
          <w:rtl/>
        </w:rPr>
        <w:t>حداقل ميزان مشارکت معادل است با 15</w:t>
      </w:r>
      <w:r w:rsidRPr="004E608A">
        <w:rPr>
          <w:rFonts w:eastAsia="+mn-ea" w:hint="cs"/>
          <w:b/>
          <w:bCs/>
          <w:color w:val="000000"/>
          <w:kern w:val="24"/>
          <w:rtl/>
        </w:rPr>
        <w:t>٪</w:t>
      </w:r>
      <w:r w:rsidRPr="004E608A">
        <w:rPr>
          <w:rFonts w:ascii="2  Nazanin" w:eastAsia="+mn-ea" w:cs="B Nazanin" w:hint="cs"/>
          <w:b/>
          <w:bCs/>
          <w:color w:val="000000"/>
          <w:kern w:val="24"/>
          <w:sz w:val="28"/>
          <w:rtl/>
        </w:rPr>
        <w:t xml:space="preserve"> متوسط قدرت مصرفي مشترک</w:t>
      </w:r>
    </w:p>
    <w:p w:rsidR="004E608A" w:rsidRPr="004E608A" w:rsidRDefault="004E608A" w:rsidP="004E608A">
      <w:pPr>
        <w:pStyle w:val="NormalWeb"/>
        <w:bidi/>
        <w:spacing w:before="200" w:beforeAutospacing="0" w:after="0" w:afterAutospacing="0"/>
        <w:ind w:left="130"/>
        <w:rPr>
          <w:rFonts w:cs="B Nazanin"/>
          <w:sz w:val="18"/>
          <w:szCs w:val="18"/>
          <w:rtl/>
        </w:rPr>
      </w:pPr>
      <w:r w:rsidRPr="004E608A">
        <w:rPr>
          <w:rFonts w:ascii="2  Nazanin" w:eastAsia="+mn-ea" w:cs="B Nazanin" w:hint="cs"/>
          <w:b/>
          <w:bCs/>
          <w:color w:val="FF0000"/>
          <w:kern w:val="24"/>
          <w:sz w:val="28"/>
          <w:rtl/>
        </w:rPr>
        <w:t>مدت زمان همکاري:</w:t>
      </w:r>
    </w:p>
    <w:p w:rsidR="004E608A" w:rsidRPr="004E608A" w:rsidRDefault="004E608A" w:rsidP="008E6EDD">
      <w:pPr>
        <w:pStyle w:val="NormalWeb"/>
        <w:bidi/>
        <w:spacing w:before="200" w:beforeAutospacing="0" w:after="0" w:afterAutospacing="0"/>
        <w:ind w:left="130"/>
        <w:rPr>
          <w:rFonts w:cs="B Nazanin"/>
          <w:sz w:val="18"/>
          <w:szCs w:val="18"/>
          <w:rtl/>
        </w:rPr>
      </w:pPr>
      <w:r w:rsidRPr="004E608A">
        <w:rPr>
          <w:rFonts w:ascii="2  Nazanin" w:eastAsia="+mn-ea" w:cs="B Nazanin" w:hint="cs"/>
          <w:b/>
          <w:bCs/>
          <w:color w:val="404040"/>
          <w:kern w:val="24"/>
          <w:sz w:val="28"/>
          <w:rtl/>
        </w:rPr>
        <w:t xml:space="preserve">مدت زمان همکاري حداکثر معادل </w:t>
      </w:r>
      <w:r w:rsidR="008E6EDD">
        <w:rPr>
          <w:rFonts w:ascii="2  Nazanin" w:eastAsia="+mn-ea" w:cs="B Nazanin" w:hint="cs"/>
          <w:b/>
          <w:bCs/>
          <w:color w:val="404040"/>
          <w:kern w:val="24"/>
          <w:sz w:val="28"/>
          <w:rtl/>
        </w:rPr>
        <w:t>200</w:t>
      </w:r>
      <w:r w:rsidRPr="004E608A">
        <w:rPr>
          <w:rFonts w:ascii="2  Nazanin" w:eastAsia="+mn-ea" w:cs="B Nazanin" w:hint="cs"/>
          <w:b/>
          <w:bCs/>
          <w:color w:val="404040"/>
          <w:kern w:val="24"/>
          <w:sz w:val="28"/>
          <w:rtl/>
        </w:rPr>
        <w:t xml:space="preserve"> ساعت از ساعت </w:t>
      </w:r>
      <w:r w:rsidR="008E6EDD">
        <w:rPr>
          <w:rFonts w:ascii="2  Nazanin" w:eastAsia="+mn-ea" w:cs="B Nazanin" w:hint="cs"/>
          <w:b/>
          <w:bCs/>
          <w:color w:val="404040"/>
          <w:kern w:val="24"/>
          <w:sz w:val="28"/>
          <w:rtl/>
        </w:rPr>
        <w:t>10</w:t>
      </w:r>
      <w:r w:rsidRPr="004E608A">
        <w:rPr>
          <w:rFonts w:ascii="2  Nazanin" w:eastAsia="+mn-ea" w:cs="B Nazanin" w:hint="cs"/>
          <w:b/>
          <w:bCs/>
          <w:color w:val="404040"/>
          <w:kern w:val="24"/>
          <w:sz w:val="28"/>
          <w:rtl/>
        </w:rPr>
        <w:t xml:space="preserve"> الي 22 مي باشد.</w:t>
      </w:r>
    </w:p>
    <w:p w:rsidR="004E608A" w:rsidRPr="00D3099F" w:rsidRDefault="004E608A" w:rsidP="004E608A">
      <w:pPr>
        <w:pStyle w:val="NormalWeb"/>
        <w:bidi/>
        <w:spacing w:before="200" w:beforeAutospacing="0" w:after="0" w:afterAutospacing="0"/>
        <w:ind w:left="130"/>
        <w:rPr>
          <w:rFonts w:cs="B Nazanin"/>
          <w:sz w:val="18"/>
          <w:szCs w:val="18"/>
          <w:rtl/>
        </w:rPr>
      </w:pPr>
      <w:r w:rsidRPr="00D3099F">
        <w:rPr>
          <w:rFonts w:ascii="2  Nazanin" w:eastAsia="+mn-ea" w:cs="B Nazanin" w:hint="cs"/>
          <w:b/>
          <w:bCs/>
          <w:color w:val="FF0000"/>
          <w:kern w:val="24"/>
          <w:sz w:val="28"/>
          <w:rtl/>
        </w:rPr>
        <w:t>تبصره:</w:t>
      </w:r>
    </w:p>
    <w:p w:rsidR="004E608A" w:rsidRDefault="004E608A" w:rsidP="004E608A">
      <w:pPr>
        <w:pStyle w:val="NormalWeb"/>
        <w:bidi/>
        <w:spacing w:before="200" w:beforeAutospacing="0" w:after="0" w:afterAutospacing="0"/>
        <w:ind w:left="130"/>
        <w:rPr>
          <w:rFonts w:cs="B Nazanin"/>
          <w:sz w:val="18"/>
          <w:szCs w:val="18"/>
          <w:rtl/>
        </w:rPr>
      </w:pPr>
      <w:r w:rsidRPr="00D3099F">
        <w:rPr>
          <w:rFonts w:ascii="2  Nazanin" w:eastAsia="+mn-ea" w:cs="B Nazanin" w:hint="cs"/>
          <w:b/>
          <w:bCs/>
          <w:color w:val="404040"/>
          <w:kern w:val="24"/>
          <w:sz w:val="28"/>
          <w:rtl/>
        </w:rPr>
        <w:t>صنایع مشمول پس از مبادله موافقت نامه همکاری درمواقع کمبود نیرو از اعمال خاموشی مستثنی می شوند.</w:t>
      </w:r>
    </w:p>
    <w:p w:rsidR="00D3099F" w:rsidRPr="00D3099F" w:rsidRDefault="00D3099F" w:rsidP="004E608A">
      <w:pPr>
        <w:jc w:val="both"/>
        <w:rPr>
          <w:rFonts w:cs="B Titr"/>
          <w:sz w:val="44"/>
          <w:szCs w:val="28"/>
          <w:rtl/>
        </w:rPr>
      </w:pPr>
      <w:r w:rsidRPr="00D3099F">
        <w:rPr>
          <w:rFonts w:cs="B Titr" w:hint="cs"/>
          <w:sz w:val="44"/>
          <w:szCs w:val="28"/>
          <w:rtl/>
        </w:rPr>
        <w:lastRenderedPageBreak/>
        <w:t>ب</w:t>
      </w:r>
      <w:r w:rsidRPr="00D3099F">
        <w:rPr>
          <w:rFonts w:cs="B Titr"/>
          <w:sz w:val="44"/>
          <w:szCs w:val="28"/>
          <w:rtl/>
        </w:rPr>
        <w:t xml:space="preserve">) </w:t>
      </w:r>
      <w:r w:rsidRPr="00D3099F">
        <w:rPr>
          <w:rFonts w:cs="B Titr" w:hint="cs"/>
          <w:sz w:val="44"/>
          <w:szCs w:val="28"/>
          <w:rtl/>
        </w:rPr>
        <w:t>برنامه</w:t>
      </w:r>
      <w:r w:rsidRPr="00D3099F">
        <w:rPr>
          <w:rFonts w:cs="B Titr"/>
          <w:sz w:val="44"/>
          <w:szCs w:val="28"/>
          <w:rtl/>
        </w:rPr>
        <w:t xml:space="preserve"> </w:t>
      </w:r>
      <w:r w:rsidRPr="00D3099F">
        <w:rPr>
          <w:rFonts w:cs="B Titr" w:hint="cs"/>
          <w:sz w:val="44"/>
          <w:szCs w:val="28"/>
          <w:rtl/>
        </w:rPr>
        <w:t>كاهش</w:t>
      </w:r>
      <w:r w:rsidRPr="00D3099F">
        <w:rPr>
          <w:rFonts w:cs="B Titr"/>
          <w:sz w:val="44"/>
          <w:szCs w:val="28"/>
          <w:rtl/>
        </w:rPr>
        <w:t xml:space="preserve">/ </w:t>
      </w:r>
      <w:r w:rsidRPr="00D3099F">
        <w:rPr>
          <w:rFonts w:cs="B Titr" w:hint="cs"/>
          <w:sz w:val="44"/>
          <w:szCs w:val="28"/>
          <w:rtl/>
        </w:rPr>
        <w:t>قطع</w:t>
      </w:r>
      <w:r w:rsidRPr="00D3099F">
        <w:rPr>
          <w:rFonts w:cs="B Titr"/>
          <w:sz w:val="44"/>
          <w:szCs w:val="28"/>
          <w:rtl/>
        </w:rPr>
        <w:t xml:space="preserve"> </w:t>
      </w:r>
      <w:r w:rsidRPr="00D3099F">
        <w:rPr>
          <w:rFonts w:cs="B Titr" w:hint="cs"/>
          <w:sz w:val="44"/>
          <w:szCs w:val="28"/>
          <w:rtl/>
        </w:rPr>
        <w:t>بار</w:t>
      </w:r>
      <w:r w:rsidRPr="00D3099F">
        <w:rPr>
          <w:rFonts w:cs="B Titr"/>
          <w:sz w:val="44"/>
          <w:szCs w:val="28"/>
          <w:rtl/>
        </w:rPr>
        <w:t xml:space="preserve"> </w:t>
      </w:r>
      <w:r w:rsidRPr="00D3099F">
        <w:rPr>
          <w:rFonts w:cs="B Titr" w:hint="cs"/>
          <w:sz w:val="44"/>
          <w:szCs w:val="28"/>
          <w:rtl/>
        </w:rPr>
        <w:t>برنامه</w:t>
      </w:r>
      <w:r w:rsidRPr="00D3099F">
        <w:rPr>
          <w:rFonts w:cs="B Titr"/>
          <w:sz w:val="44"/>
          <w:szCs w:val="28"/>
          <w:rtl/>
        </w:rPr>
        <w:t xml:space="preserve"> </w:t>
      </w:r>
      <w:r w:rsidRPr="00D3099F">
        <w:rPr>
          <w:rFonts w:cs="B Titr" w:hint="cs"/>
          <w:sz w:val="44"/>
          <w:szCs w:val="28"/>
          <w:rtl/>
        </w:rPr>
        <w:t>ريزي</w:t>
      </w:r>
      <w:r w:rsidRPr="00D3099F">
        <w:rPr>
          <w:rFonts w:cs="B Titr"/>
          <w:sz w:val="44"/>
          <w:szCs w:val="28"/>
          <w:rtl/>
        </w:rPr>
        <w:t xml:space="preserve"> </w:t>
      </w:r>
      <w:r w:rsidRPr="00D3099F">
        <w:rPr>
          <w:rFonts w:cs="B Titr" w:hint="cs"/>
          <w:sz w:val="44"/>
          <w:szCs w:val="28"/>
          <w:rtl/>
        </w:rPr>
        <w:t>شده</w:t>
      </w:r>
      <w:r w:rsidRPr="00D3099F">
        <w:rPr>
          <w:rFonts w:cs="B Titr"/>
          <w:sz w:val="44"/>
          <w:szCs w:val="28"/>
          <w:rtl/>
        </w:rPr>
        <w:t xml:space="preserve"> </w:t>
      </w:r>
      <w:r w:rsidRPr="00D3099F">
        <w:rPr>
          <w:rFonts w:cs="B Titr" w:hint="cs"/>
          <w:sz w:val="44"/>
          <w:szCs w:val="28"/>
          <w:rtl/>
        </w:rPr>
        <w:t>صنايع</w:t>
      </w:r>
    </w:p>
    <w:p w:rsidR="00D3099F" w:rsidRPr="00D3099F" w:rsidRDefault="00D3099F" w:rsidP="00D3099F">
      <w:pPr>
        <w:pStyle w:val="NormalWeb"/>
        <w:bidi/>
        <w:spacing w:before="200" w:beforeAutospacing="0" w:after="0" w:afterAutospacing="0"/>
        <w:jc w:val="both"/>
      </w:pPr>
      <w:r w:rsidRPr="00D3099F">
        <w:rPr>
          <w:rFonts w:ascii="Century Gothic" w:eastAsia="+mn-ea" w:cs="B Nazanin" w:hint="cs"/>
          <w:b/>
          <w:bCs/>
          <w:color w:val="000000"/>
          <w:kern w:val="24"/>
          <w:sz w:val="26"/>
          <w:rtl/>
        </w:rPr>
        <w:t>در راستاي اجراي اقدامات مديريت سمت تقاضا برنامه هاي زير براي کاهش/ قطع بار در زمان اوج بار شبکه تدوين گرديده است:</w:t>
      </w:r>
    </w:p>
    <w:p w:rsidR="00D3099F" w:rsidRPr="00D3099F" w:rsidRDefault="00D3099F" w:rsidP="00D3099F">
      <w:pPr>
        <w:pStyle w:val="ListParagraph"/>
        <w:numPr>
          <w:ilvl w:val="0"/>
          <w:numId w:val="6"/>
        </w:numPr>
        <w:bidi/>
        <w:jc w:val="both"/>
        <w:rPr>
          <w:color w:val="4F81BD"/>
          <w:rtl/>
        </w:rPr>
      </w:pPr>
      <w:r w:rsidRPr="00D3099F">
        <w:rPr>
          <w:rFonts w:ascii="Century Gothic" w:eastAsia="+mn-ea" w:cs="B Nazanin" w:hint="cs"/>
          <w:b/>
          <w:bCs/>
          <w:color w:val="002060"/>
          <w:kern w:val="24"/>
          <w:sz w:val="26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جابجايي تعطيلات هفتگي از روز جمعه به يكي از روزهاي مياني هفته</w:t>
      </w:r>
    </w:p>
    <w:p w:rsidR="00D3099F" w:rsidRPr="00D3099F" w:rsidRDefault="00D3099F" w:rsidP="00D3099F">
      <w:pPr>
        <w:pStyle w:val="ListParagraph"/>
        <w:numPr>
          <w:ilvl w:val="0"/>
          <w:numId w:val="6"/>
        </w:numPr>
        <w:bidi/>
        <w:jc w:val="both"/>
        <w:rPr>
          <w:color w:val="4F81BD"/>
          <w:rtl/>
        </w:rPr>
      </w:pPr>
      <w:r w:rsidRPr="00D3099F">
        <w:rPr>
          <w:rFonts w:ascii="Century Gothic" w:eastAsia="+mn-ea" w:cs="B Nazanin" w:hint="cs"/>
          <w:b/>
          <w:bCs/>
          <w:color w:val="002060"/>
          <w:kern w:val="24"/>
          <w:sz w:val="26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كاهش بار برنامه ريزي شده در ساعات اوج بار</w:t>
      </w:r>
    </w:p>
    <w:p w:rsidR="00D3099F" w:rsidRPr="00D3099F" w:rsidRDefault="00D3099F" w:rsidP="00D3099F">
      <w:pPr>
        <w:pStyle w:val="ListParagraph"/>
        <w:numPr>
          <w:ilvl w:val="0"/>
          <w:numId w:val="6"/>
        </w:numPr>
        <w:bidi/>
        <w:jc w:val="both"/>
        <w:rPr>
          <w:color w:val="4F81BD"/>
          <w:rtl/>
        </w:rPr>
      </w:pPr>
      <w:r w:rsidRPr="00D3099F">
        <w:rPr>
          <w:rFonts w:ascii="Century Gothic" w:eastAsia="+mn-ea" w:cs="B Nazanin" w:hint="cs"/>
          <w:b/>
          <w:bCs/>
          <w:color w:val="002060"/>
          <w:kern w:val="24"/>
          <w:sz w:val="26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كاهش </w:t>
      </w:r>
      <w:r w:rsidRPr="00D3099F">
        <w:rPr>
          <w:rFonts w:ascii="Century Gothic" w:eastAsia="+mn-ea" w:hAnsi="Century Gothic" w:cs="B Nazanin"/>
          <w:b/>
          <w:bCs/>
          <w:color w:val="002060"/>
          <w:kern w:val="24"/>
          <w:sz w:val="26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24 ساعته بار (انجام تعميرات و تعطيلات </w:t>
      </w:r>
      <w:r w:rsidRPr="00D3099F">
        <w:rPr>
          <w:rFonts w:ascii="Century Gothic" w:eastAsia="+mn-ea" w:cs="B Nazanin" w:hint="cs"/>
          <w:b/>
          <w:bCs/>
          <w:color w:val="002060"/>
          <w:kern w:val="24"/>
          <w:sz w:val="26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سالانه) به مدت حداقل 5 روز مستمر كاري </w:t>
      </w:r>
    </w:p>
    <w:p w:rsidR="00D3099F" w:rsidRPr="00D3099F" w:rsidRDefault="00D3099F" w:rsidP="00D3099F">
      <w:pPr>
        <w:pStyle w:val="ListParagraph"/>
        <w:numPr>
          <w:ilvl w:val="0"/>
          <w:numId w:val="6"/>
        </w:numPr>
        <w:bidi/>
        <w:jc w:val="both"/>
        <w:rPr>
          <w:color w:val="4F81BD"/>
          <w:rtl/>
        </w:rPr>
      </w:pPr>
      <w:r w:rsidRPr="00D3099F">
        <w:rPr>
          <w:rFonts w:ascii="Century Gothic" w:eastAsia="+mn-ea" w:cs="B Nazanin" w:hint="cs"/>
          <w:b/>
          <w:bCs/>
          <w:color w:val="002060"/>
          <w:kern w:val="24"/>
          <w:sz w:val="26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تعيين ساعات کار برنامه ريزي شده</w:t>
      </w:r>
    </w:p>
    <w:p w:rsidR="00D3099F" w:rsidRPr="00D3099F" w:rsidRDefault="00D3099F" w:rsidP="00D3099F">
      <w:pPr>
        <w:jc w:val="both"/>
        <w:rPr>
          <w:rFonts w:ascii="Century Gothic" w:eastAsia="+mj-ea" w:cs="B Titr"/>
          <w:kern w:val="24"/>
          <w:sz w:val="32"/>
          <w:szCs w:val="24"/>
          <w:rtl/>
        </w:rPr>
      </w:pPr>
      <w:r w:rsidRPr="00D3099F">
        <w:rPr>
          <w:rFonts w:ascii="Century Gothic" w:eastAsia="+mj-ea" w:cs="B Titr" w:hint="cs"/>
          <w:kern w:val="24"/>
          <w:sz w:val="32"/>
          <w:szCs w:val="24"/>
          <w:rtl/>
        </w:rPr>
        <w:t>جابجايي تعطيلات هفتگي از روز جمعه به يكي از روزهاي مياني هفته</w:t>
      </w:r>
    </w:p>
    <w:p w:rsidR="00D3099F" w:rsidRPr="00D3099F" w:rsidRDefault="00D3099F" w:rsidP="00D3099F">
      <w:pPr>
        <w:pStyle w:val="NormalWeb"/>
        <w:bidi/>
        <w:spacing w:before="200" w:beforeAutospacing="0" w:after="0" w:afterAutospacing="0"/>
        <w:jc w:val="both"/>
        <w:rPr>
          <w:sz w:val="16"/>
          <w:szCs w:val="16"/>
        </w:rPr>
      </w:pPr>
      <w:r w:rsidRPr="00D3099F">
        <w:rPr>
          <w:rFonts w:ascii="Century Gothic" w:eastAsia="+mn-ea" w:cs="B Titr" w:hint="cs"/>
          <w:color w:val="FF0000"/>
          <w:kern w:val="24"/>
          <w:sz w:val="40"/>
          <w:szCs w:val="32"/>
          <w:rtl/>
        </w:rPr>
        <w:t>ضوابط:</w:t>
      </w:r>
    </w:p>
    <w:p w:rsidR="00D3099F" w:rsidRPr="00C04CE8" w:rsidRDefault="00D3099F" w:rsidP="00D3099F">
      <w:pPr>
        <w:pStyle w:val="ListParagraph"/>
        <w:numPr>
          <w:ilvl w:val="0"/>
          <w:numId w:val="7"/>
        </w:numPr>
        <w:bidi/>
        <w:jc w:val="both"/>
        <w:rPr>
          <w:sz w:val="28"/>
          <w:szCs w:val="14"/>
          <w:rtl/>
        </w:rPr>
      </w:pPr>
      <w:r w:rsidRPr="00C04CE8">
        <w:rPr>
          <w:rFonts w:ascii="Century Gothic" w:eastAsia="+mn-ea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دوره همکاري از ابتداي تير تا انتهاي مرداد</w:t>
      </w:r>
    </w:p>
    <w:p w:rsidR="00D3099F" w:rsidRPr="00C04CE8" w:rsidRDefault="00D3099F" w:rsidP="00994DF4">
      <w:pPr>
        <w:pStyle w:val="ListParagraph"/>
        <w:numPr>
          <w:ilvl w:val="0"/>
          <w:numId w:val="7"/>
        </w:numPr>
        <w:bidi/>
        <w:jc w:val="both"/>
        <w:rPr>
          <w:sz w:val="28"/>
          <w:szCs w:val="14"/>
          <w:rtl/>
        </w:rPr>
      </w:pPr>
      <w:r w:rsidRPr="00C04CE8">
        <w:rPr>
          <w:rFonts w:ascii="Century Gothic" w:eastAsia="+mn-ea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حداقل دوره همکاري 4 </w:t>
      </w:r>
      <w:r w:rsidR="00994DF4">
        <w:rPr>
          <w:rFonts w:ascii="Century Gothic" w:eastAsia="+mn-ea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هفته (معادل با </w:t>
      </w:r>
      <w:r w:rsidR="00994DF4" w:rsidRPr="00C04CE8">
        <w:rPr>
          <w:rFonts w:ascii="Century Gothic" w:eastAsia="+mn-ea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 روز</w:t>
      </w:r>
      <w:r w:rsidR="00994DF4">
        <w:rPr>
          <w:rFonts w:ascii="Century Gothic" w:eastAsia="+mn-ea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)</w:t>
      </w:r>
      <w:r w:rsidRPr="00C04CE8">
        <w:rPr>
          <w:rFonts w:ascii="Century Gothic" w:eastAsia="+mn-ea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است</w:t>
      </w:r>
    </w:p>
    <w:p w:rsidR="00D3099F" w:rsidRPr="00C04CE8" w:rsidRDefault="00D3099F" w:rsidP="00D3099F">
      <w:pPr>
        <w:pStyle w:val="ListParagraph"/>
        <w:numPr>
          <w:ilvl w:val="0"/>
          <w:numId w:val="7"/>
        </w:numPr>
        <w:bidi/>
        <w:jc w:val="both"/>
        <w:rPr>
          <w:sz w:val="28"/>
          <w:szCs w:val="14"/>
        </w:rPr>
      </w:pPr>
      <w:r w:rsidRPr="00C04CE8">
        <w:rPr>
          <w:rFonts w:ascii="Century Gothic" w:eastAsia="+mn-ea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حداقل قدرت کاهش يافته برابر با 70</w:t>
      </w:r>
      <w:r w:rsidRPr="00C04CE8">
        <w:rPr>
          <w:rFonts w:eastAsia="+mn-ea" w:hint="cs"/>
          <w:b/>
          <w:bCs/>
          <w:kern w:val="24"/>
          <w:sz w:val="2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٪</w:t>
      </w:r>
      <w:r w:rsidRPr="00C04CE8">
        <w:rPr>
          <w:rFonts w:ascii="Century Gothic" w:eastAsia="+mn-ea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ديماند مصرفي</w:t>
      </w:r>
      <w:r w:rsidR="00994DF4">
        <w:rPr>
          <w:rFonts w:ascii="Century Gothic" w:eastAsia="+mn-ea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یک ماه قبل</w:t>
      </w:r>
      <w:r w:rsidRPr="00C04CE8">
        <w:rPr>
          <w:rFonts w:ascii="Century Gothic" w:eastAsia="+mn-ea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مي باشد</w:t>
      </w:r>
    </w:p>
    <w:p w:rsidR="00D3099F" w:rsidRDefault="00D3099F" w:rsidP="00D3099F">
      <w:pPr>
        <w:jc w:val="both"/>
        <w:rPr>
          <w:sz w:val="32"/>
          <w:szCs w:val="16"/>
          <w:rtl/>
        </w:rPr>
      </w:pPr>
    </w:p>
    <w:p w:rsidR="00D3099F" w:rsidRDefault="00D3099F" w:rsidP="00D3099F">
      <w:pPr>
        <w:pStyle w:val="NormalWeb"/>
        <w:bidi/>
        <w:spacing w:before="200" w:beforeAutospacing="0" w:after="0" w:afterAutospacing="0"/>
        <w:jc w:val="both"/>
        <w:rPr>
          <w:rFonts w:ascii="Century Gothic" w:eastAsia="+mn-ea" w:cs="B Titr"/>
          <w:color w:val="FF0000"/>
          <w:kern w:val="24"/>
          <w:sz w:val="40"/>
          <w:szCs w:val="32"/>
          <w:rtl/>
        </w:rPr>
      </w:pPr>
      <w:r w:rsidRPr="00D3099F">
        <w:rPr>
          <w:rFonts w:ascii="Century Gothic" w:eastAsia="+mj-ea" w:hAnsiTheme="minorHAnsi" w:cs="B Titr" w:hint="cs"/>
          <w:kern w:val="24"/>
          <w:sz w:val="32"/>
          <w:rtl/>
        </w:rPr>
        <w:t>برنامه كاهش بار برنامه ريزي شده در ساعات اوج بار</w:t>
      </w:r>
    </w:p>
    <w:p w:rsidR="00D3099F" w:rsidRPr="00D3099F" w:rsidRDefault="00D3099F" w:rsidP="00D3099F">
      <w:pPr>
        <w:pStyle w:val="NormalWeb"/>
        <w:bidi/>
        <w:spacing w:before="200" w:beforeAutospacing="0" w:after="0" w:afterAutospacing="0"/>
        <w:jc w:val="both"/>
        <w:rPr>
          <w:sz w:val="16"/>
          <w:szCs w:val="16"/>
        </w:rPr>
      </w:pPr>
      <w:r w:rsidRPr="00D3099F">
        <w:rPr>
          <w:rFonts w:ascii="Century Gothic" w:eastAsia="+mn-ea" w:cs="B Titr" w:hint="cs"/>
          <w:color w:val="FF0000"/>
          <w:kern w:val="24"/>
          <w:sz w:val="40"/>
          <w:szCs w:val="32"/>
          <w:rtl/>
        </w:rPr>
        <w:t>ضوابط:</w:t>
      </w:r>
    </w:p>
    <w:p w:rsidR="004D0040" w:rsidRPr="00C04CE8" w:rsidRDefault="00D3099F" w:rsidP="00397F76">
      <w:pPr>
        <w:numPr>
          <w:ilvl w:val="0"/>
          <w:numId w:val="8"/>
        </w:numPr>
        <w:jc w:val="both"/>
        <w:rPr>
          <w:rFonts w:ascii="Century Gothic" w:eastAsia="+mn-ea" w:hAnsi="Times New Roman" w:cs="B Nazanin"/>
          <w:b/>
          <w:bCs/>
          <w:kern w:val="24"/>
          <w:sz w:val="3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دوره همکاري از </w:t>
      </w:r>
      <w:r w:rsidR="00397F76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16</w:t>
      </w:r>
      <w:r w:rsidRPr="00C04CE8">
        <w:rPr>
          <w:rFonts w:ascii="Century Gothic" w:eastAsia="+mn-ea" w:hAnsi="Times New Roman" w:cs="B Nazanin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خرداد </w:t>
      </w:r>
      <w:r w:rsidR="00397F76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الی</w:t>
      </w:r>
      <w:r w:rsidRPr="00C04CE8">
        <w:rPr>
          <w:rFonts w:ascii="Century Gothic" w:eastAsia="+mn-ea" w:hAnsi="Times New Roman" w:cs="B Nazanin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15 شهريور</w:t>
      </w:r>
    </w:p>
    <w:p w:rsidR="004D0040" w:rsidRPr="00C04CE8" w:rsidRDefault="00D3099F" w:rsidP="00994DF4">
      <w:pPr>
        <w:numPr>
          <w:ilvl w:val="0"/>
          <w:numId w:val="8"/>
        </w:numPr>
        <w:jc w:val="both"/>
        <w:rPr>
          <w:rFonts w:ascii="Century Gothic" w:eastAsia="+mn-ea" w:hAnsi="Times New Roman" w:cs="B Nazanin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بازه زماني همکاري مي تواند از </w:t>
      </w:r>
      <w:r w:rsidR="00994DF4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13</w:t>
      </w: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الي1</w:t>
      </w:r>
      <w:r w:rsidR="00994DF4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باشد</w:t>
      </w:r>
    </w:p>
    <w:p w:rsidR="004D0040" w:rsidRPr="00C04CE8" w:rsidRDefault="00D3099F" w:rsidP="00397F76">
      <w:pPr>
        <w:numPr>
          <w:ilvl w:val="0"/>
          <w:numId w:val="8"/>
        </w:numPr>
        <w:jc w:val="both"/>
        <w:rPr>
          <w:rFonts w:ascii="Century Gothic" w:eastAsia="+mn-ea" w:hAnsi="Times New Roman" w:cs="B Nazanin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حداقل دوره همکاري </w:t>
      </w:r>
      <w:r w:rsidR="00397F76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5</w:t>
      </w:r>
      <w:r w:rsidRPr="00C04CE8">
        <w:rPr>
          <w:rFonts w:ascii="Century Gothic" w:eastAsia="+mn-ea" w:hAnsi="Times New Roman" w:cs="B Nazanin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روز </w:t>
      </w:r>
      <w:r w:rsidR="00397F76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غیرمستمر </w:t>
      </w: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است(روزهاي کاري هفته)</w:t>
      </w:r>
    </w:p>
    <w:p w:rsidR="004D0040" w:rsidRPr="00C04CE8" w:rsidRDefault="00D3099F" w:rsidP="00D3099F">
      <w:pPr>
        <w:numPr>
          <w:ilvl w:val="0"/>
          <w:numId w:val="8"/>
        </w:numPr>
        <w:jc w:val="both"/>
        <w:rPr>
          <w:rFonts w:ascii="Century Gothic" w:eastAsia="+mn-ea" w:hAnsi="Times New Roman" w:cs="B Nazanin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حداقل قدرت کاهش يافته برابر با </w:t>
      </w:r>
      <w:r w:rsidRPr="00C04CE8">
        <w:rPr>
          <w:rFonts w:ascii="Century Gothic" w:eastAsia="+mn-ea" w:hAnsi="Times New Roman" w:cs="B Nazanin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10</w:t>
      </w:r>
      <w:r w:rsidRPr="00C04CE8">
        <w:rPr>
          <w:rFonts w:ascii="Times New Roman" w:eastAsia="+mn-ea" w:hAnsi="Times New Roman" w:cs="Times New Roman" w:hint="cs"/>
          <w:b/>
          <w:bCs/>
          <w:kern w:val="24"/>
          <w:sz w:val="36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٪</w:t>
      </w: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ديماند مصرفي مي باشد</w:t>
      </w:r>
    </w:p>
    <w:p w:rsidR="004D0040" w:rsidRPr="00C04CE8" w:rsidRDefault="00D3099F" w:rsidP="00D3099F">
      <w:pPr>
        <w:numPr>
          <w:ilvl w:val="0"/>
          <w:numId w:val="8"/>
        </w:numPr>
        <w:jc w:val="both"/>
        <w:rPr>
          <w:rFonts w:ascii="Century Gothic" w:eastAsia="+mn-ea" w:hAnsi="Times New Roman" w:cs="B Nazanin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هر 4 ساعت کاهش بار معادل يک روز همکاري مي باشد</w:t>
      </w:r>
    </w:p>
    <w:p w:rsidR="00C04CE8" w:rsidRPr="00C04CE8" w:rsidRDefault="00994DF4" w:rsidP="00994DF4">
      <w:pPr>
        <w:numPr>
          <w:ilvl w:val="0"/>
          <w:numId w:val="8"/>
        </w:numPr>
        <w:jc w:val="both"/>
        <w:rPr>
          <w:rFonts w:ascii="Century Gothic" w:eastAsia="+mn-ea" w:hAnsi="Times New Roman" w:cs="B Nazanin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در صورت همکاري </w:t>
      </w:r>
      <w:r w:rsidR="00D3099F"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در ماههاي تير و مرداد ميزان پاداش 40</w:t>
      </w:r>
      <w:r w:rsidR="00D3099F" w:rsidRPr="00C04CE8">
        <w:rPr>
          <w:rFonts w:ascii="Times New Roman" w:eastAsia="+mn-ea" w:hAnsi="Times New Roman" w:cs="Times New Roman" w:hint="cs"/>
          <w:b/>
          <w:bCs/>
          <w:kern w:val="24"/>
          <w:sz w:val="36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٪</w:t>
      </w:r>
      <w:r w:rsidR="00D3099F"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اضافه مي گردد.</w:t>
      </w:r>
    </w:p>
    <w:p w:rsidR="00C04CE8" w:rsidRDefault="00C04CE8" w:rsidP="00D3099F">
      <w:pPr>
        <w:pStyle w:val="NormalWeb"/>
        <w:bidi/>
        <w:spacing w:before="200" w:beforeAutospacing="0" w:after="0" w:afterAutospacing="0"/>
        <w:jc w:val="both"/>
        <w:rPr>
          <w:rFonts w:ascii="Century Gothic" w:eastAsia="+mj-ea" w:hAnsiTheme="minorHAnsi" w:cs="B Titr"/>
          <w:kern w:val="24"/>
          <w:sz w:val="32"/>
          <w:rtl/>
        </w:rPr>
      </w:pPr>
    </w:p>
    <w:p w:rsidR="00994DF4" w:rsidRDefault="00994DF4" w:rsidP="00994DF4">
      <w:pPr>
        <w:pStyle w:val="NormalWeb"/>
        <w:bidi/>
        <w:spacing w:before="200" w:beforeAutospacing="0" w:after="0" w:afterAutospacing="0"/>
        <w:jc w:val="both"/>
        <w:rPr>
          <w:rFonts w:ascii="Century Gothic" w:eastAsia="+mj-ea" w:hAnsiTheme="minorHAnsi" w:cs="B Titr"/>
          <w:kern w:val="24"/>
          <w:sz w:val="32"/>
          <w:rtl/>
        </w:rPr>
      </w:pPr>
    </w:p>
    <w:p w:rsidR="00D3099F" w:rsidRDefault="00D3099F" w:rsidP="00C04CE8">
      <w:pPr>
        <w:pStyle w:val="NormalWeb"/>
        <w:bidi/>
        <w:spacing w:before="200" w:beforeAutospacing="0" w:after="0" w:afterAutospacing="0"/>
        <w:jc w:val="both"/>
        <w:rPr>
          <w:rFonts w:ascii="Century Gothic" w:eastAsia="+mn-ea" w:cs="B Titr"/>
          <w:color w:val="FF0000"/>
          <w:kern w:val="24"/>
          <w:sz w:val="40"/>
          <w:szCs w:val="32"/>
          <w:rtl/>
        </w:rPr>
      </w:pPr>
      <w:r w:rsidRPr="00D3099F">
        <w:rPr>
          <w:rFonts w:ascii="Century Gothic" w:eastAsia="+mj-ea" w:hAnsiTheme="minorHAnsi" w:cs="B Titr" w:hint="cs"/>
          <w:kern w:val="24"/>
          <w:sz w:val="32"/>
          <w:rtl/>
        </w:rPr>
        <w:lastRenderedPageBreak/>
        <w:t xml:space="preserve">برنامه كاهش 24 ساعته بار (انجام تعميرات و تعطيلات سالانه) </w:t>
      </w:r>
    </w:p>
    <w:p w:rsidR="00D3099F" w:rsidRPr="00D3099F" w:rsidRDefault="00D3099F" w:rsidP="00D3099F">
      <w:pPr>
        <w:pStyle w:val="NormalWeb"/>
        <w:bidi/>
        <w:spacing w:before="200" w:beforeAutospacing="0" w:after="0" w:afterAutospacing="0"/>
        <w:jc w:val="both"/>
        <w:rPr>
          <w:sz w:val="16"/>
          <w:szCs w:val="16"/>
        </w:rPr>
      </w:pPr>
      <w:r w:rsidRPr="00D3099F">
        <w:rPr>
          <w:rFonts w:ascii="Century Gothic" w:eastAsia="+mn-ea" w:cs="B Titr" w:hint="cs"/>
          <w:color w:val="FF0000"/>
          <w:kern w:val="24"/>
          <w:sz w:val="40"/>
          <w:szCs w:val="32"/>
          <w:rtl/>
        </w:rPr>
        <w:t>ضوابط:</w:t>
      </w:r>
    </w:p>
    <w:p w:rsidR="004D0040" w:rsidRPr="00C04CE8" w:rsidRDefault="00D3099F" w:rsidP="00397F76">
      <w:pPr>
        <w:numPr>
          <w:ilvl w:val="0"/>
          <w:numId w:val="9"/>
        </w:numPr>
        <w:jc w:val="both"/>
        <w:rPr>
          <w:rFonts w:ascii="Century Gothic" w:eastAsia="+mn-ea" w:hAnsi="Times New Roman" w:cs="B Nazanin"/>
          <w:b/>
          <w:bCs/>
          <w:kern w:val="24"/>
          <w:sz w:val="3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دوره همکاري از ابتداي تير </w:t>
      </w:r>
      <w:r w:rsidR="00397F76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الی</w:t>
      </w: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397F76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15</w:t>
      </w: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مرداد</w:t>
      </w:r>
    </w:p>
    <w:p w:rsidR="004D0040" w:rsidRPr="00C04CE8" w:rsidRDefault="00D3099F" w:rsidP="00D3099F">
      <w:pPr>
        <w:numPr>
          <w:ilvl w:val="0"/>
          <w:numId w:val="9"/>
        </w:numPr>
        <w:jc w:val="both"/>
        <w:rPr>
          <w:rFonts w:ascii="Century Gothic" w:eastAsia="+mn-ea" w:hAnsi="Times New Roman" w:cs="B Nazanin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حداقل دوره همکاري </w:t>
      </w:r>
      <w:r w:rsidRPr="00C04CE8">
        <w:rPr>
          <w:rFonts w:ascii="Century Gothic" w:eastAsia="+mn-ea" w:hAnsi="Times New Roman" w:cs="B Nazanin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5 روز </w:t>
      </w:r>
      <w:r w:rsidR="00397F76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غیر</w:t>
      </w:r>
      <w:r w:rsidRPr="00C04CE8">
        <w:rPr>
          <w:rFonts w:ascii="Century Gothic" w:eastAsia="+mn-ea" w:hAnsi="Times New Roman" w:cs="B Nazanin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مستمر </w:t>
      </w: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است(روزهاي کاري هفته)</w:t>
      </w:r>
    </w:p>
    <w:p w:rsidR="00D3099F" w:rsidRDefault="00D3099F" w:rsidP="00D3099F">
      <w:pPr>
        <w:pStyle w:val="NormalWeb"/>
        <w:bidi/>
        <w:spacing w:before="200" w:beforeAutospacing="0" w:after="0" w:afterAutospacing="0"/>
        <w:jc w:val="both"/>
        <w:rPr>
          <w:rFonts w:ascii="Century Gothic" w:eastAsia="+mj-ea" w:hAnsiTheme="minorHAnsi" w:cs="B Titr"/>
          <w:kern w:val="24"/>
          <w:sz w:val="32"/>
          <w:rtl/>
        </w:rPr>
      </w:pPr>
    </w:p>
    <w:p w:rsidR="00D3099F" w:rsidRDefault="00D3099F" w:rsidP="00D3099F">
      <w:pPr>
        <w:pStyle w:val="NormalWeb"/>
        <w:bidi/>
        <w:spacing w:before="200" w:beforeAutospacing="0" w:after="0" w:afterAutospacing="0"/>
        <w:jc w:val="both"/>
        <w:rPr>
          <w:rFonts w:ascii="Century Gothic" w:eastAsia="+mn-ea" w:cs="B Titr"/>
          <w:color w:val="FF0000"/>
          <w:kern w:val="24"/>
          <w:sz w:val="40"/>
          <w:szCs w:val="32"/>
          <w:rtl/>
        </w:rPr>
      </w:pPr>
      <w:r w:rsidRPr="00D3099F">
        <w:rPr>
          <w:rFonts w:ascii="Century Gothic" w:eastAsia="+mj-ea" w:hAnsiTheme="minorHAnsi" w:cs="B Titr" w:hint="cs"/>
          <w:kern w:val="24"/>
          <w:sz w:val="32"/>
          <w:rtl/>
        </w:rPr>
        <w:t>برنامه تعيين ساعت کار برنامه ريزي شده</w:t>
      </w:r>
    </w:p>
    <w:p w:rsidR="00D3099F" w:rsidRPr="00D3099F" w:rsidRDefault="00D3099F" w:rsidP="00D3099F">
      <w:pPr>
        <w:pStyle w:val="NormalWeb"/>
        <w:bidi/>
        <w:spacing w:before="200" w:beforeAutospacing="0" w:after="0" w:afterAutospacing="0"/>
        <w:jc w:val="both"/>
        <w:rPr>
          <w:sz w:val="16"/>
          <w:szCs w:val="16"/>
        </w:rPr>
      </w:pPr>
      <w:r w:rsidRPr="00D3099F">
        <w:rPr>
          <w:rFonts w:ascii="Century Gothic" w:eastAsia="+mn-ea" w:cs="B Titr" w:hint="cs"/>
          <w:color w:val="FF0000"/>
          <w:kern w:val="24"/>
          <w:sz w:val="40"/>
          <w:szCs w:val="32"/>
          <w:rtl/>
        </w:rPr>
        <w:t>ضوابط:</w:t>
      </w:r>
    </w:p>
    <w:p w:rsidR="004D0040" w:rsidRPr="00C04CE8" w:rsidRDefault="00D3099F" w:rsidP="00397F76">
      <w:pPr>
        <w:numPr>
          <w:ilvl w:val="0"/>
          <w:numId w:val="10"/>
        </w:numPr>
        <w:jc w:val="both"/>
        <w:rPr>
          <w:rFonts w:ascii="Century Gothic" w:eastAsia="+mn-ea" w:hAnsi="Times New Roman" w:cs="B Nazanin"/>
          <w:b/>
          <w:bCs/>
          <w:kern w:val="24"/>
          <w:sz w:val="3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دوره همکاري از ابتداي تير </w:t>
      </w:r>
      <w:r w:rsidR="00397F76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الی</w:t>
      </w: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انتهاي مرداد</w:t>
      </w:r>
    </w:p>
    <w:p w:rsidR="004D0040" w:rsidRPr="00C04CE8" w:rsidRDefault="00D3099F" w:rsidP="00D3099F">
      <w:pPr>
        <w:numPr>
          <w:ilvl w:val="0"/>
          <w:numId w:val="10"/>
        </w:numPr>
        <w:jc w:val="both"/>
        <w:rPr>
          <w:rFonts w:ascii="Century Gothic" w:eastAsia="+mn-ea" w:hAnsi="Times New Roman" w:cs="B Nazanin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صنايعي که داراي شيفت کاري هستند مي توانند شرکت کنند</w:t>
      </w:r>
    </w:p>
    <w:p w:rsidR="004D0040" w:rsidRPr="00C04CE8" w:rsidRDefault="00D3099F" w:rsidP="00D3099F">
      <w:pPr>
        <w:numPr>
          <w:ilvl w:val="0"/>
          <w:numId w:val="10"/>
        </w:numPr>
        <w:jc w:val="both"/>
        <w:rPr>
          <w:rFonts w:ascii="Century Gothic" w:eastAsia="+mn-ea" w:hAnsi="Times New Roman" w:cs="B Nazanin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صنايع همکار مي بايست ساعت کاري خود را از ساعت 6 صبح(يا زودتر) الي ساعت13 تنظيم نمايند</w:t>
      </w:r>
    </w:p>
    <w:p w:rsidR="004D0040" w:rsidRPr="00C04CE8" w:rsidRDefault="00D3099F" w:rsidP="00D3099F">
      <w:pPr>
        <w:numPr>
          <w:ilvl w:val="0"/>
          <w:numId w:val="10"/>
        </w:numPr>
        <w:jc w:val="both"/>
        <w:rPr>
          <w:rFonts w:ascii="Century Gothic" w:eastAsia="+mn-ea" w:hAnsi="Times New Roman" w:cs="B Nazanin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ديماند مصرفي صنايع همکار بايد از ساعت13 الي 17 حداقل80</w:t>
      </w:r>
      <w:r w:rsidRPr="00C04CE8">
        <w:rPr>
          <w:rFonts w:ascii="Times New Roman" w:eastAsia="+mn-ea" w:hAnsi="Times New Roman" w:cs="Times New Roman" w:hint="cs"/>
          <w:b/>
          <w:bCs/>
          <w:kern w:val="24"/>
          <w:sz w:val="36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٪</w:t>
      </w: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94DF4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نسبت به دیماند ساعت 6 الی 13 </w:t>
      </w: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کاهش يابد</w:t>
      </w:r>
    </w:p>
    <w:p w:rsidR="00D3099F" w:rsidRPr="00DC2221" w:rsidRDefault="00D3099F" w:rsidP="00DC2221">
      <w:pPr>
        <w:numPr>
          <w:ilvl w:val="0"/>
          <w:numId w:val="10"/>
        </w:numPr>
        <w:jc w:val="both"/>
        <w:rPr>
          <w:rFonts w:ascii="Century Gothic" w:eastAsia="+mn-ea" w:hAnsi="Times New Roman" w:cs="B Nazanin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حداقل دوره همکاري </w:t>
      </w:r>
      <w:r w:rsidRPr="00C04CE8">
        <w:rPr>
          <w:rFonts w:ascii="Century Gothic" w:eastAsia="+mn-ea" w:hAnsi="Times New Roman" w:cs="B Nazanin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5 روز مستمر </w:t>
      </w:r>
      <w:r w:rsidRPr="00C04CE8">
        <w:rPr>
          <w:rFonts w:ascii="Century Gothic" w:eastAsia="+mn-ea" w:hAnsi="Times New Roman" w:cs="B Nazanin" w:hint="cs"/>
          <w:b/>
          <w:bCs/>
          <w:kern w:val="24"/>
          <w:sz w:val="38"/>
          <w:szCs w:val="2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است(روزهاي کاري هفته)</w:t>
      </w:r>
    </w:p>
    <w:p w:rsidR="00D3099F" w:rsidRDefault="00D3099F" w:rsidP="00D3099F">
      <w:pPr>
        <w:jc w:val="both"/>
        <w:rPr>
          <w:rFonts w:cs="B Nazanin"/>
          <w:sz w:val="8"/>
          <w:szCs w:val="2"/>
          <w:rtl/>
        </w:rPr>
      </w:pPr>
    </w:p>
    <w:p w:rsidR="00DC2221" w:rsidRDefault="00DC2221" w:rsidP="00D3099F">
      <w:pPr>
        <w:jc w:val="both"/>
        <w:rPr>
          <w:rFonts w:cs="B Nazanin"/>
          <w:sz w:val="8"/>
          <w:szCs w:val="2"/>
          <w:rtl/>
        </w:rPr>
      </w:pPr>
    </w:p>
    <w:p w:rsidR="00DC2221" w:rsidRDefault="00DC2221" w:rsidP="00D3099F">
      <w:pPr>
        <w:jc w:val="both"/>
        <w:rPr>
          <w:rFonts w:cs="B Nazanin"/>
          <w:sz w:val="8"/>
          <w:szCs w:val="2"/>
          <w:rtl/>
        </w:rPr>
      </w:pPr>
    </w:p>
    <w:p w:rsidR="00DC2221" w:rsidRDefault="00DC2221" w:rsidP="00D3099F">
      <w:pPr>
        <w:jc w:val="both"/>
        <w:rPr>
          <w:rFonts w:cs="B Nazanin"/>
          <w:sz w:val="8"/>
          <w:szCs w:val="2"/>
          <w:rtl/>
        </w:rPr>
      </w:pPr>
    </w:p>
    <w:p w:rsidR="00DC2221" w:rsidRDefault="00DC2221" w:rsidP="00D3099F">
      <w:pPr>
        <w:jc w:val="both"/>
        <w:rPr>
          <w:rFonts w:cs="B Nazanin"/>
          <w:sz w:val="8"/>
          <w:szCs w:val="2"/>
          <w:rtl/>
        </w:rPr>
      </w:pPr>
    </w:p>
    <w:p w:rsidR="00DC2221" w:rsidRDefault="00DC2221" w:rsidP="00D3099F">
      <w:pPr>
        <w:jc w:val="both"/>
        <w:rPr>
          <w:rFonts w:cs="B Nazanin"/>
          <w:sz w:val="8"/>
          <w:szCs w:val="2"/>
          <w:rtl/>
        </w:rPr>
      </w:pPr>
    </w:p>
    <w:p w:rsidR="00DC2221" w:rsidRDefault="00DC2221" w:rsidP="00D3099F">
      <w:pPr>
        <w:jc w:val="both"/>
        <w:rPr>
          <w:rFonts w:cs="B Nazanin"/>
          <w:sz w:val="8"/>
          <w:szCs w:val="2"/>
          <w:rtl/>
        </w:rPr>
      </w:pPr>
    </w:p>
    <w:p w:rsidR="00DC2221" w:rsidRDefault="00DC2221" w:rsidP="00D3099F">
      <w:pPr>
        <w:jc w:val="both"/>
        <w:rPr>
          <w:rFonts w:cs="B Nazanin"/>
          <w:sz w:val="8"/>
          <w:szCs w:val="2"/>
          <w:rtl/>
        </w:rPr>
      </w:pPr>
    </w:p>
    <w:p w:rsidR="00DC2221" w:rsidRDefault="00DC2221" w:rsidP="00D3099F">
      <w:pPr>
        <w:jc w:val="both"/>
        <w:rPr>
          <w:rFonts w:cs="B Nazanin"/>
          <w:sz w:val="8"/>
          <w:szCs w:val="2"/>
          <w:rtl/>
        </w:rPr>
      </w:pPr>
    </w:p>
    <w:p w:rsidR="00DC2221" w:rsidRDefault="00DC2221" w:rsidP="00D3099F">
      <w:pPr>
        <w:jc w:val="both"/>
        <w:rPr>
          <w:rFonts w:cs="B Nazanin"/>
          <w:sz w:val="8"/>
          <w:szCs w:val="2"/>
          <w:rtl/>
        </w:rPr>
      </w:pPr>
    </w:p>
    <w:p w:rsidR="00DC2221" w:rsidRDefault="00DC2221" w:rsidP="00D3099F">
      <w:pPr>
        <w:jc w:val="both"/>
        <w:rPr>
          <w:rFonts w:cs="B Nazanin"/>
          <w:sz w:val="8"/>
          <w:szCs w:val="2"/>
          <w:rtl/>
        </w:rPr>
      </w:pPr>
    </w:p>
    <w:p w:rsidR="00DC2221" w:rsidRDefault="00DC2221" w:rsidP="00D3099F">
      <w:pPr>
        <w:jc w:val="both"/>
        <w:rPr>
          <w:rFonts w:cs="B Nazanin"/>
          <w:sz w:val="8"/>
          <w:szCs w:val="2"/>
          <w:rtl/>
        </w:rPr>
      </w:pPr>
    </w:p>
    <w:p w:rsidR="00DC2221" w:rsidRDefault="00DC2221" w:rsidP="00D3099F">
      <w:pPr>
        <w:jc w:val="both"/>
        <w:rPr>
          <w:rFonts w:cs="B Nazanin"/>
          <w:sz w:val="8"/>
          <w:szCs w:val="2"/>
          <w:rtl/>
        </w:rPr>
      </w:pPr>
    </w:p>
    <w:p w:rsidR="00DC2221" w:rsidRDefault="00DC2221" w:rsidP="00D3099F">
      <w:pPr>
        <w:jc w:val="both"/>
        <w:rPr>
          <w:rFonts w:cs="B Nazanin"/>
          <w:sz w:val="8"/>
          <w:szCs w:val="2"/>
          <w:rtl/>
        </w:rPr>
      </w:pPr>
    </w:p>
    <w:p w:rsidR="00DC2221" w:rsidRDefault="00DC2221" w:rsidP="00D3099F">
      <w:pPr>
        <w:jc w:val="both"/>
        <w:rPr>
          <w:rFonts w:cs="B Nazanin"/>
          <w:sz w:val="8"/>
          <w:szCs w:val="2"/>
          <w:rtl/>
        </w:rPr>
      </w:pPr>
    </w:p>
    <w:p w:rsidR="00DC2221" w:rsidRDefault="00DC2221" w:rsidP="00D3099F">
      <w:pPr>
        <w:jc w:val="both"/>
        <w:rPr>
          <w:rFonts w:cs="B Nazanin"/>
          <w:sz w:val="8"/>
          <w:szCs w:val="2"/>
          <w:rtl/>
        </w:rPr>
      </w:pPr>
    </w:p>
    <w:p w:rsidR="00DC2221" w:rsidRPr="00D3099F" w:rsidRDefault="00DC2221" w:rsidP="00D3099F">
      <w:pPr>
        <w:jc w:val="both"/>
        <w:rPr>
          <w:rFonts w:cs="B Nazanin"/>
          <w:sz w:val="8"/>
          <w:szCs w:val="2"/>
          <w:rtl/>
        </w:rPr>
      </w:pPr>
    </w:p>
    <w:p w:rsidR="00D3099F" w:rsidRPr="002B6662" w:rsidRDefault="00D3099F" w:rsidP="004E608A">
      <w:pPr>
        <w:rPr>
          <w:rFonts w:cs="B Nazanin"/>
          <w:b/>
          <w:bCs/>
          <w:sz w:val="16"/>
          <w:szCs w:val="16"/>
        </w:rPr>
      </w:pPr>
      <w:r w:rsidRPr="002B6662">
        <w:rPr>
          <w:rFonts w:ascii="Century Gothic" w:eastAsia="+mj-ea" w:cs="B Titr" w:hint="cs"/>
          <w:kern w:val="24"/>
          <w:sz w:val="40"/>
          <w:szCs w:val="32"/>
          <w:rtl/>
        </w:rPr>
        <w:lastRenderedPageBreak/>
        <w:t>ج) برنامه استفاده از مولدهاي اضطراري/ خودتامين</w:t>
      </w:r>
    </w:p>
    <w:p w:rsidR="00D3099F" w:rsidRDefault="00D3099F" w:rsidP="00D3099F">
      <w:pPr>
        <w:pStyle w:val="NormalWeb"/>
        <w:bidi/>
        <w:spacing w:before="200" w:beforeAutospacing="0" w:after="0" w:afterAutospacing="0"/>
        <w:jc w:val="both"/>
      </w:pPr>
      <w:r>
        <w:rPr>
          <w:rFonts w:ascii="Century Gothic" w:eastAsia="+mn-ea" w:cs="B Titr" w:hint="cs"/>
          <w:color w:val="FF0000"/>
          <w:kern w:val="24"/>
          <w:sz w:val="36"/>
          <w:szCs w:val="36"/>
          <w:rtl/>
        </w:rPr>
        <w:t>ضوابط:</w:t>
      </w:r>
    </w:p>
    <w:p w:rsidR="00D3099F" w:rsidRPr="00C04CE8" w:rsidRDefault="00D3099F" w:rsidP="00D3099F">
      <w:pPr>
        <w:pStyle w:val="ListParagraph"/>
        <w:numPr>
          <w:ilvl w:val="0"/>
          <w:numId w:val="11"/>
        </w:numPr>
        <w:bidi/>
        <w:jc w:val="both"/>
        <w:rPr>
          <w:sz w:val="32"/>
          <w:szCs w:val="22"/>
          <w:rtl/>
        </w:rPr>
      </w:pPr>
      <w:r w:rsidRPr="00C04CE8">
        <w:rPr>
          <w:rFonts w:ascii="Century Gothic" w:eastAsia="+mn-ea" w:cs="B Nazanin" w:hint="cs"/>
          <w:b/>
          <w:bCs/>
          <w:kern w:val="24"/>
          <w:sz w:val="34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دوره همکاري از ابتداي تير تا </w:t>
      </w:r>
      <w:r w:rsidRPr="00C04CE8">
        <w:rPr>
          <w:rFonts w:ascii="Century Gothic" w:eastAsia="+mn-ea" w:hAnsi="Century Gothic" w:cs="B Nazanin"/>
          <w:b/>
          <w:bCs/>
          <w:kern w:val="24"/>
          <w:sz w:val="34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15 شهريور</w:t>
      </w:r>
    </w:p>
    <w:p w:rsidR="00D3099F" w:rsidRPr="00C04CE8" w:rsidRDefault="00D3099F" w:rsidP="00D3099F">
      <w:pPr>
        <w:pStyle w:val="ListParagraph"/>
        <w:numPr>
          <w:ilvl w:val="0"/>
          <w:numId w:val="11"/>
        </w:numPr>
        <w:bidi/>
        <w:jc w:val="both"/>
        <w:rPr>
          <w:sz w:val="32"/>
          <w:szCs w:val="22"/>
          <w:rtl/>
        </w:rPr>
      </w:pPr>
      <w:r w:rsidRPr="00C04CE8">
        <w:rPr>
          <w:rFonts w:ascii="Century Gothic" w:eastAsia="+mn-ea" w:cs="B Nazanin" w:hint="cs"/>
          <w:b/>
          <w:bCs/>
          <w:kern w:val="24"/>
          <w:sz w:val="34"/>
          <w:szCs w:val="3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حداکثر ساعت همکاري 500 ساعت مي باشد</w:t>
      </w:r>
    </w:p>
    <w:p w:rsidR="00D3099F" w:rsidRDefault="00D3099F" w:rsidP="00D3099F">
      <w:pPr>
        <w:pStyle w:val="NormalWeb"/>
        <w:bidi/>
        <w:spacing w:before="200" w:beforeAutospacing="0" w:after="0" w:afterAutospacing="0"/>
        <w:jc w:val="both"/>
        <w:rPr>
          <w:rtl/>
        </w:rPr>
      </w:pPr>
      <w:r w:rsidRPr="00D3099F">
        <w:rPr>
          <w:rFonts w:ascii="Century Gothic" w:eastAsia="+mn-ea" w:cs="B Nazanin" w:hint="cs"/>
          <w:b/>
          <w:bCs/>
          <w:color w:val="FF0000"/>
          <w:kern w:val="24"/>
          <w:sz w:val="36"/>
          <w:szCs w:val="36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پاداش:</w:t>
      </w:r>
    </w:p>
    <w:p w:rsidR="00D3099F" w:rsidRDefault="00D3099F" w:rsidP="00D3099F">
      <w:pPr>
        <w:pStyle w:val="NormalWeb"/>
        <w:bidi/>
        <w:spacing w:before="200" w:beforeAutospacing="0" w:after="0" w:afterAutospacing="0"/>
        <w:jc w:val="both"/>
        <w:rPr>
          <w:sz w:val="20"/>
          <w:szCs w:val="20"/>
          <w:rtl/>
        </w:rPr>
      </w:pPr>
      <w:r w:rsidRPr="00D3099F">
        <w:rPr>
          <w:rFonts w:ascii="Century Gothic" w:eastAsia="+mn-ea" w:cs="B Nazanin" w:hint="cs"/>
          <w:b/>
          <w:bCs/>
          <w:color w:val="000000"/>
          <w:kern w:val="24"/>
          <w:sz w:val="32"/>
          <w:szCs w:val="28"/>
          <w:rtl/>
        </w:rPr>
        <w:t>پاداش مشارکت در اين طرح مطابق جدول زير محاسبه مي شود:</w:t>
      </w:r>
    </w:p>
    <w:p w:rsidR="00C04CE8" w:rsidRPr="00D3099F" w:rsidRDefault="00C04CE8" w:rsidP="00D3099F">
      <w:pPr>
        <w:pStyle w:val="NormalWeb"/>
        <w:bidi/>
        <w:spacing w:before="200" w:beforeAutospacing="0" w:after="0" w:afterAutospacing="0"/>
        <w:jc w:val="both"/>
        <w:rPr>
          <w:sz w:val="20"/>
          <w:szCs w:val="20"/>
          <w:rtl/>
        </w:rPr>
      </w:pPr>
    </w:p>
    <w:tbl>
      <w:tblPr>
        <w:tblStyle w:val="LightList-Accent5"/>
        <w:bidiVisual/>
        <w:tblW w:w="7849" w:type="dxa"/>
        <w:jc w:val="center"/>
        <w:tblLook w:val="0420" w:firstRow="1" w:lastRow="0" w:firstColumn="0" w:lastColumn="0" w:noHBand="0" w:noVBand="1"/>
      </w:tblPr>
      <w:tblGrid>
        <w:gridCol w:w="1958"/>
        <w:gridCol w:w="3191"/>
        <w:gridCol w:w="2684"/>
        <w:gridCol w:w="16"/>
      </w:tblGrid>
      <w:tr w:rsidR="008E6EDD" w:rsidRPr="00D3099F" w:rsidTr="008E6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  <w:jc w:val="center"/>
        </w:trPr>
        <w:tc>
          <w:tcPr>
            <w:tcW w:w="1958" w:type="dxa"/>
            <w:hideMark/>
          </w:tcPr>
          <w:p w:rsidR="008E6EDD" w:rsidRPr="00D3099F" w:rsidRDefault="008E6EDD" w:rsidP="002B6662">
            <w:pPr>
              <w:spacing w:after="200" w:line="276" w:lineRule="auto"/>
              <w:jc w:val="center"/>
              <w:rPr>
                <w:rFonts w:cs="B Titr"/>
                <w:b w:val="0"/>
                <w:bCs w:val="0"/>
                <w:sz w:val="20"/>
                <w:szCs w:val="20"/>
              </w:rPr>
            </w:pPr>
            <w:r w:rsidRPr="00D3099F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نوع مولد</w:t>
            </w:r>
          </w:p>
        </w:tc>
        <w:tc>
          <w:tcPr>
            <w:tcW w:w="3191" w:type="dxa"/>
            <w:hideMark/>
          </w:tcPr>
          <w:p w:rsidR="008E6EDD" w:rsidRPr="00D3099F" w:rsidRDefault="008E6EDD" w:rsidP="002B6662">
            <w:pPr>
              <w:spacing w:after="200" w:line="276" w:lineRule="auto"/>
              <w:jc w:val="center"/>
              <w:rPr>
                <w:rFonts w:cs="B Titr"/>
                <w:b w:val="0"/>
                <w:bCs w:val="0"/>
                <w:sz w:val="20"/>
                <w:szCs w:val="20"/>
              </w:rPr>
            </w:pPr>
            <w:r w:rsidRPr="00D3099F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قيمت</w:t>
            </w:r>
            <w:r w:rsidRPr="00D3099F">
              <w:rPr>
                <w:rFonts w:cs="B Titr"/>
                <w:b w:val="0"/>
                <w:bCs w:val="0"/>
                <w:sz w:val="20"/>
                <w:szCs w:val="20"/>
                <w:rtl/>
              </w:rPr>
              <w:t xml:space="preserve"> خريد انرژي</w:t>
            </w:r>
            <w:r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ساعات اوج بار </w:t>
            </w:r>
            <w:r w:rsidRPr="00D3099F">
              <w:rPr>
                <w:rFonts w:cs="B Titr"/>
                <w:b w:val="0"/>
                <w:bCs w:val="0"/>
                <w:sz w:val="20"/>
                <w:szCs w:val="20"/>
                <w:rtl/>
              </w:rPr>
              <w:t>(</w:t>
            </w:r>
            <w:proofErr w:type="spellStart"/>
            <w:r w:rsidRPr="00D3099F">
              <w:rPr>
                <w:rFonts w:cs="B Titr"/>
                <w:b w:val="0"/>
                <w:bCs w:val="0"/>
                <w:sz w:val="20"/>
                <w:szCs w:val="20"/>
              </w:rPr>
              <w:t>Rial</w:t>
            </w:r>
            <w:proofErr w:type="spellEnd"/>
            <w:r w:rsidRPr="00D3099F">
              <w:rPr>
                <w:rFonts w:cs="B Titr"/>
                <w:b w:val="0"/>
                <w:bCs w:val="0"/>
                <w:sz w:val="20"/>
                <w:szCs w:val="20"/>
              </w:rPr>
              <w:t>/kwh</w:t>
            </w:r>
            <w:r w:rsidRPr="00D3099F">
              <w:rPr>
                <w:rFonts w:cs="B Titr"/>
                <w:b w:val="0"/>
                <w:bCs w:val="0"/>
                <w:sz w:val="20"/>
                <w:szCs w:val="20"/>
                <w:rtl/>
              </w:rPr>
              <w:t>)</w:t>
            </w:r>
          </w:p>
        </w:tc>
        <w:tc>
          <w:tcPr>
            <w:tcW w:w="2700" w:type="dxa"/>
            <w:gridSpan w:val="2"/>
          </w:tcPr>
          <w:p w:rsidR="008E6EDD" w:rsidRPr="00D3099F" w:rsidRDefault="008E6EDD" w:rsidP="008E6EDD">
            <w:pPr>
              <w:spacing w:after="200" w:line="276" w:lineRule="auto"/>
              <w:jc w:val="center"/>
              <w:rPr>
                <w:rFonts w:cs="B Titr"/>
                <w:b w:val="0"/>
                <w:bCs w:val="0"/>
                <w:sz w:val="20"/>
                <w:szCs w:val="20"/>
              </w:rPr>
            </w:pPr>
            <w:r w:rsidRPr="00D3099F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قيمت</w:t>
            </w:r>
            <w:r w:rsidRPr="00D3099F">
              <w:rPr>
                <w:rFonts w:cs="B Titr"/>
                <w:b w:val="0"/>
                <w:bCs w:val="0"/>
                <w:sz w:val="20"/>
                <w:szCs w:val="20"/>
                <w:rtl/>
              </w:rPr>
              <w:t xml:space="preserve"> خريد انرژي</w:t>
            </w:r>
            <w:r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ساعات میان بار </w:t>
            </w:r>
            <w:r w:rsidRPr="00D3099F">
              <w:rPr>
                <w:rFonts w:cs="B Titr"/>
                <w:b w:val="0"/>
                <w:bCs w:val="0"/>
                <w:sz w:val="20"/>
                <w:szCs w:val="20"/>
                <w:rtl/>
              </w:rPr>
              <w:t>(</w:t>
            </w:r>
            <w:proofErr w:type="spellStart"/>
            <w:r w:rsidRPr="00D3099F">
              <w:rPr>
                <w:rFonts w:cs="B Titr"/>
                <w:b w:val="0"/>
                <w:bCs w:val="0"/>
                <w:sz w:val="20"/>
                <w:szCs w:val="20"/>
              </w:rPr>
              <w:t>Rial</w:t>
            </w:r>
            <w:proofErr w:type="spellEnd"/>
            <w:r w:rsidRPr="00D3099F">
              <w:rPr>
                <w:rFonts w:cs="B Titr"/>
                <w:b w:val="0"/>
                <w:bCs w:val="0"/>
                <w:sz w:val="20"/>
                <w:szCs w:val="20"/>
              </w:rPr>
              <w:t>/kwh</w:t>
            </w:r>
            <w:r w:rsidRPr="00D3099F">
              <w:rPr>
                <w:rFonts w:cs="B Titr"/>
                <w:b w:val="0"/>
                <w:bCs w:val="0"/>
                <w:sz w:val="20"/>
                <w:szCs w:val="20"/>
                <w:rtl/>
              </w:rPr>
              <w:t>)</w:t>
            </w:r>
          </w:p>
        </w:tc>
      </w:tr>
      <w:tr w:rsidR="008E6EDD" w:rsidRPr="00D3099F" w:rsidTr="008E6E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423"/>
          <w:jc w:val="center"/>
        </w:trPr>
        <w:tc>
          <w:tcPr>
            <w:tcW w:w="1958" w:type="dxa"/>
            <w:hideMark/>
          </w:tcPr>
          <w:p w:rsidR="008E6EDD" w:rsidRPr="00D3099F" w:rsidRDefault="008E6EDD" w:rsidP="002B6662">
            <w:pPr>
              <w:spacing w:after="200"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D3099F">
              <w:rPr>
                <w:rFonts w:cs="B Titr" w:hint="cs"/>
                <w:sz w:val="20"/>
                <w:szCs w:val="20"/>
                <w:rtl/>
              </w:rPr>
              <w:t>گاز سوز</w:t>
            </w:r>
          </w:p>
        </w:tc>
        <w:tc>
          <w:tcPr>
            <w:tcW w:w="3191" w:type="dxa"/>
            <w:hideMark/>
          </w:tcPr>
          <w:p w:rsidR="008E6EDD" w:rsidRPr="00D3099F" w:rsidRDefault="008E6EDD" w:rsidP="002B6662">
            <w:pPr>
              <w:spacing w:after="200"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6000</w:t>
            </w:r>
          </w:p>
        </w:tc>
        <w:tc>
          <w:tcPr>
            <w:tcW w:w="2684" w:type="dxa"/>
          </w:tcPr>
          <w:p w:rsidR="008E6EDD" w:rsidRPr="00D3099F" w:rsidRDefault="008E6EDD" w:rsidP="008E6ED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4500</w:t>
            </w:r>
          </w:p>
        </w:tc>
      </w:tr>
      <w:tr w:rsidR="008E6EDD" w:rsidRPr="00D3099F" w:rsidTr="008E6EDD">
        <w:trPr>
          <w:gridAfter w:val="1"/>
          <w:wAfter w:w="16" w:type="dxa"/>
          <w:trHeight w:val="366"/>
          <w:jc w:val="center"/>
        </w:trPr>
        <w:tc>
          <w:tcPr>
            <w:tcW w:w="1958" w:type="dxa"/>
            <w:hideMark/>
          </w:tcPr>
          <w:p w:rsidR="008E6EDD" w:rsidRPr="00D3099F" w:rsidRDefault="008E6EDD" w:rsidP="002B6662">
            <w:pPr>
              <w:spacing w:after="200"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D3099F">
              <w:rPr>
                <w:rFonts w:cs="B Titr" w:hint="cs"/>
                <w:sz w:val="20"/>
                <w:szCs w:val="20"/>
                <w:rtl/>
              </w:rPr>
              <w:t>گازوئيل سوز</w:t>
            </w:r>
          </w:p>
        </w:tc>
        <w:tc>
          <w:tcPr>
            <w:tcW w:w="3191" w:type="dxa"/>
            <w:hideMark/>
          </w:tcPr>
          <w:p w:rsidR="008E6EDD" w:rsidRPr="00D3099F" w:rsidRDefault="008E6EDD" w:rsidP="002B6662">
            <w:pPr>
              <w:spacing w:after="200"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9000</w:t>
            </w:r>
          </w:p>
        </w:tc>
        <w:tc>
          <w:tcPr>
            <w:tcW w:w="2684" w:type="dxa"/>
          </w:tcPr>
          <w:p w:rsidR="008E6EDD" w:rsidRPr="00D3099F" w:rsidRDefault="008E6EDD" w:rsidP="008E6ED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6750</w:t>
            </w:r>
          </w:p>
        </w:tc>
      </w:tr>
    </w:tbl>
    <w:p w:rsidR="004E608A" w:rsidRDefault="004E608A" w:rsidP="00D3099F">
      <w:pPr>
        <w:rPr>
          <w:rFonts w:cs="B Nazanin"/>
          <w:sz w:val="20"/>
          <w:szCs w:val="20"/>
        </w:rPr>
      </w:pPr>
    </w:p>
    <w:p w:rsidR="00DC2221" w:rsidRDefault="00DC2221" w:rsidP="00D3099F">
      <w:pPr>
        <w:rPr>
          <w:rFonts w:cs="B Nazanin"/>
          <w:b/>
          <w:bCs/>
          <w:sz w:val="28"/>
          <w:szCs w:val="28"/>
          <w:rtl/>
        </w:rPr>
      </w:pPr>
    </w:p>
    <w:p w:rsidR="00DC2221" w:rsidRDefault="00DC2221" w:rsidP="00D3099F">
      <w:pPr>
        <w:rPr>
          <w:rFonts w:cs="B Nazanin"/>
          <w:b/>
          <w:bCs/>
          <w:sz w:val="28"/>
          <w:szCs w:val="28"/>
          <w:rtl/>
        </w:rPr>
      </w:pPr>
    </w:p>
    <w:p w:rsidR="00DC2221" w:rsidRDefault="00DC2221" w:rsidP="00D3099F">
      <w:pPr>
        <w:rPr>
          <w:rFonts w:cs="B Nazanin"/>
          <w:b/>
          <w:bCs/>
          <w:sz w:val="28"/>
          <w:szCs w:val="28"/>
          <w:rtl/>
        </w:rPr>
      </w:pPr>
    </w:p>
    <w:p w:rsidR="00DC2221" w:rsidRDefault="00DC2221" w:rsidP="00D3099F">
      <w:pPr>
        <w:rPr>
          <w:rFonts w:cs="B Nazanin"/>
          <w:b/>
          <w:bCs/>
          <w:sz w:val="28"/>
          <w:szCs w:val="28"/>
          <w:rtl/>
        </w:rPr>
      </w:pPr>
    </w:p>
    <w:p w:rsidR="00DC2221" w:rsidRDefault="00DC2221" w:rsidP="00D3099F">
      <w:pPr>
        <w:rPr>
          <w:rFonts w:cs="B Nazanin"/>
          <w:b/>
          <w:bCs/>
          <w:sz w:val="28"/>
          <w:szCs w:val="28"/>
          <w:rtl/>
        </w:rPr>
      </w:pPr>
    </w:p>
    <w:p w:rsidR="00DC2221" w:rsidRDefault="00DC2221" w:rsidP="00D3099F">
      <w:pPr>
        <w:rPr>
          <w:rFonts w:cs="B Nazanin"/>
          <w:b/>
          <w:bCs/>
          <w:sz w:val="28"/>
          <w:szCs w:val="28"/>
          <w:rtl/>
        </w:rPr>
      </w:pPr>
    </w:p>
    <w:p w:rsidR="00DC2221" w:rsidRDefault="00DC2221" w:rsidP="00D3099F">
      <w:pPr>
        <w:rPr>
          <w:rFonts w:cs="B Nazanin"/>
          <w:b/>
          <w:bCs/>
          <w:sz w:val="28"/>
          <w:szCs w:val="28"/>
          <w:rtl/>
        </w:rPr>
      </w:pPr>
    </w:p>
    <w:p w:rsidR="00DC2221" w:rsidRDefault="00DC2221" w:rsidP="00D3099F">
      <w:pPr>
        <w:rPr>
          <w:rFonts w:cs="B Nazanin"/>
          <w:b/>
          <w:bCs/>
          <w:sz w:val="28"/>
          <w:szCs w:val="28"/>
          <w:rtl/>
        </w:rPr>
      </w:pPr>
    </w:p>
    <w:p w:rsidR="00DC2221" w:rsidRDefault="00DC2221" w:rsidP="00D3099F">
      <w:pPr>
        <w:rPr>
          <w:rFonts w:cs="B Nazanin"/>
          <w:b/>
          <w:bCs/>
          <w:sz w:val="28"/>
          <w:szCs w:val="28"/>
          <w:rtl/>
        </w:rPr>
      </w:pPr>
    </w:p>
    <w:p w:rsidR="00994DF4" w:rsidRDefault="00DC2221" w:rsidP="00D3099F">
      <w:pPr>
        <w:rPr>
          <w:rFonts w:cs="B Nazanin"/>
          <w:b/>
          <w:bCs/>
          <w:sz w:val="28"/>
          <w:szCs w:val="28"/>
          <w:rtl/>
        </w:rPr>
      </w:pPr>
      <w:r w:rsidRPr="00DC2221">
        <w:rPr>
          <w:rFonts w:cs="B Nazanin" w:hint="cs"/>
          <w:b/>
          <w:bCs/>
          <w:sz w:val="28"/>
          <w:szCs w:val="28"/>
          <w:rtl/>
        </w:rPr>
        <w:lastRenderedPageBreak/>
        <w:t>جدول خلاصه طرح ها:</w:t>
      </w:r>
    </w:p>
    <w:p w:rsidR="00DC2221" w:rsidRPr="00DC2221" w:rsidRDefault="00DC2221" w:rsidP="00D3099F">
      <w:pPr>
        <w:rPr>
          <w:rFonts w:cs="B Nazanin"/>
          <w:b/>
          <w:bCs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45"/>
        <w:gridCol w:w="4090"/>
        <w:gridCol w:w="2044"/>
        <w:gridCol w:w="1063"/>
      </w:tblGrid>
      <w:tr w:rsidR="00DC2221" w:rsidRPr="006F402F" w:rsidTr="00DC2221">
        <w:trPr>
          <w:trHeight w:val="20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F402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نوع طرح</w:t>
            </w: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  <w:r w:rsidRPr="006F402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نحوه همكاري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  <w:r w:rsidRPr="006F402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مدت زمان همكاري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21" w:rsidRPr="00DC2221" w:rsidRDefault="00DC2221" w:rsidP="00DC2221">
            <w:pPr>
              <w:bidi w:val="0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انتخاب طرح جهت همکاری</w:t>
            </w:r>
          </w:p>
        </w:tc>
      </w:tr>
      <w:tr w:rsidR="00DC2221" w:rsidRPr="006F402F" w:rsidTr="00DC2221">
        <w:trPr>
          <w:trHeight w:val="20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F402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ذخیره عملیاتی</w:t>
            </w: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  <w:r w:rsidRPr="006F402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از 10 خرداد الی 15 شهریور آمادگی خود را جهت کاهش حداقل 15% دیماند مصرفی براساس اعلام شرکت توزیع در روز قبل حفظ نمایند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402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کاهش حداقل 15% دیماند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در ساعت 10 ای 22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21" w:rsidRPr="006F402F" w:rsidRDefault="00DC2221" w:rsidP="00DC2221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sym w:font="Webdings" w:char="F031"/>
            </w:r>
          </w:p>
        </w:tc>
      </w:tr>
      <w:tr w:rsidR="00DC2221" w:rsidRPr="006F402F" w:rsidTr="00DC2221">
        <w:trPr>
          <w:trHeight w:val="20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F402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الف(كاهش بار شبانه روزي (24 ساعته)</w:t>
            </w: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  <w:r w:rsidRPr="006F402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كاهش ماكزيمم ديماند مصرفي حداقل 10% تا حداکثر 100% نسبت به متوسط ماکزیمم دیماند یک ماه قبل از همکاری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21" w:rsidRPr="00DC2221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كاهش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بار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يا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تعطيلي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شبانه</w:t>
            </w:r>
          </w:p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روزي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به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مدت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حداقل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5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روز متوالي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كاري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غير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از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روزهاي پنجشنبه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روزهاي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تعطيل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21" w:rsidRPr="006F402F" w:rsidRDefault="00DC2221" w:rsidP="00DC2221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sym w:font="Webdings" w:char="F031"/>
            </w:r>
          </w:p>
        </w:tc>
      </w:tr>
      <w:tr w:rsidR="00DC2221" w:rsidRPr="006F402F" w:rsidTr="00DC2221">
        <w:trPr>
          <w:trHeight w:val="20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F402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كاهش بار فقط در ساعات اوج بار(12 الی16)</w:t>
            </w: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  <w:r w:rsidRPr="006F402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كاهش ماكزيمم ديماندمصرفي حداقل 10% تا حداکثر 100%  نسبت به متوسط ماكزيمم ديماند در ساعات متناظر در يك ماه قبل از شروع دوره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حداقل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يك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روز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كاري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غير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از پنجشنبه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ها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21" w:rsidRPr="006F402F" w:rsidRDefault="00DC2221" w:rsidP="00DC2221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sym w:font="Webdings" w:char="F031"/>
            </w:r>
          </w:p>
        </w:tc>
      </w:tr>
      <w:tr w:rsidR="00DC2221" w:rsidRPr="006F402F" w:rsidTr="00DC2221">
        <w:trPr>
          <w:trHeight w:val="20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F402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جابجايي تعطيلي روز جمعه با يک روز كاري هفته</w:t>
            </w: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  <w:r w:rsidRPr="006F402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كاهش ماكزيمم ديماند مصرفي حداقل 70% نسبت به متوسط ماكزيمم ديماند مصرفي در يك ماه قبل از شروع دوره همكاري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حداقل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4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هفته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21" w:rsidRPr="006F402F" w:rsidRDefault="00DC2221" w:rsidP="00DC2221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sym w:font="Webdings" w:char="F031"/>
            </w:r>
          </w:p>
        </w:tc>
      </w:tr>
      <w:tr w:rsidR="00DC2221" w:rsidRPr="006F402F" w:rsidTr="00DC2221">
        <w:trPr>
          <w:trHeight w:val="20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F402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تعيين ساعت كار برنامه ريزي شده</w:t>
            </w: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  <w:r w:rsidRPr="006F402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از ساعت 13 الی 17 ديماند مصرفي80% نسبت به متوسط ديماند 6 تا 13 همان روز كاهش يابد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تعيين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ساعت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كاري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به مدت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حداقل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5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روز متوالي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كاري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از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6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صبح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يا زودتر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ساعت</w:t>
            </w:r>
            <w:r w:rsidRPr="006F402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 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21" w:rsidRPr="006F402F" w:rsidRDefault="00DC2221" w:rsidP="00DC2221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sym w:font="Webdings" w:char="F031"/>
            </w:r>
          </w:p>
        </w:tc>
      </w:tr>
      <w:tr w:rsidR="00DC2221" w:rsidRPr="006F402F" w:rsidTr="00DC2221">
        <w:trPr>
          <w:trHeight w:val="20"/>
          <w:jc w:val="center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F402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استفاده از مولدهاي خودتامين</w:t>
            </w: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  <w:r w:rsidRPr="006F402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از ابتداي تير تا 15 شهريور حداکثر 500 ساعت از دیزل ژنراتور استفاده گردد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21" w:rsidRPr="006F402F" w:rsidRDefault="00DC2221" w:rsidP="00DC222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زمان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مشارکت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از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ساعت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12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الی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18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20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الی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23 (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ساعات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اوج بار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)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ساعت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8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الی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12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19 (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ساعات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میان باري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) </w:t>
            </w:r>
            <w:r w:rsidRPr="00DC222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میباشد</w:t>
            </w:r>
            <w:r w:rsidRPr="00DC2221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21" w:rsidRPr="006F402F" w:rsidRDefault="00DC2221" w:rsidP="00DC2221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sym w:font="Webdings" w:char="F031"/>
            </w:r>
          </w:p>
        </w:tc>
      </w:tr>
    </w:tbl>
    <w:p w:rsidR="00994DF4" w:rsidRDefault="00994DF4" w:rsidP="00D3099F">
      <w:pPr>
        <w:rPr>
          <w:rFonts w:cs="B Nazanin"/>
          <w:sz w:val="20"/>
          <w:szCs w:val="20"/>
          <w:rtl/>
        </w:rPr>
      </w:pPr>
    </w:p>
    <w:p w:rsidR="006F402F" w:rsidRDefault="006F402F" w:rsidP="00D3099F">
      <w:pPr>
        <w:rPr>
          <w:rFonts w:cs="B Nazanin"/>
          <w:sz w:val="20"/>
          <w:szCs w:val="20"/>
          <w:rtl/>
        </w:rPr>
      </w:pPr>
    </w:p>
    <w:p w:rsidR="006F402F" w:rsidRDefault="006F402F" w:rsidP="00D3099F">
      <w:pPr>
        <w:rPr>
          <w:rFonts w:cs="B Nazanin"/>
          <w:sz w:val="20"/>
          <w:szCs w:val="20"/>
          <w:rtl/>
        </w:rPr>
      </w:pPr>
    </w:p>
    <w:p w:rsidR="008E6EDD" w:rsidRPr="00D3099F" w:rsidRDefault="008E6EDD" w:rsidP="00D3099F">
      <w:pPr>
        <w:rPr>
          <w:rFonts w:cs="B Nazanin"/>
          <w:sz w:val="20"/>
          <w:szCs w:val="20"/>
          <w:rtl/>
        </w:rPr>
      </w:pPr>
    </w:p>
    <w:sectPr w:rsidR="008E6EDD" w:rsidRPr="00D3099F" w:rsidSect="008E6EDD">
      <w:pgSz w:w="11906" w:h="16838"/>
      <w:pgMar w:top="1440" w:right="1440" w:bottom="1418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2  Nazanin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392D"/>
    <w:multiLevelType w:val="hybridMultilevel"/>
    <w:tmpl w:val="4BD22AC4"/>
    <w:lvl w:ilvl="0" w:tplc="FB14B2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C82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8AA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057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87E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EA4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674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6AFD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6E0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92694"/>
    <w:multiLevelType w:val="hybridMultilevel"/>
    <w:tmpl w:val="7974D998"/>
    <w:lvl w:ilvl="0" w:tplc="2788CF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8E0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CD3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028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26C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298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86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CCE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0B1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D535A"/>
    <w:multiLevelType w:val="hybridMultilevel"/>
    <w:tmpl w:val="BAC6E936"/>
    <w:lvl w:ilvl="0" w:tplc="70E0C9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CF5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A73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8BB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814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48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A5C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26B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4C9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017E4"/>
    <w:multiLevelType w:val="hybridMultilevel"/>
    <w:tmpl w:val="6D2CA7E0"/>
    <w:lvl w:ilvl="0" w:tplc="DFBE10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682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E7D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80C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ED7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6AE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C70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06DE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AA7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76153"/>
    <w:multiLevelType w:val="hybridMultilevel"/>
    <w:tmpl w:val="D534AABE"/>
    <w:lvl w:ilvl="0" w:tplc="D99232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699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8B5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47E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081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8D7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0D9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8AAC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2A2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67905"/>
    <w:multiLevelType w:val="hybridMultilevel"/>
    <w:tmpl w:val="25A0EED8"/>
    <w:lvl w:ilvl="0" w:tplc="9B2464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2F3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2CE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E01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4A1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AE4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A5A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E09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008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065A12"/>
    <w:multiLevelType w:val="hybridMultilevel"/>
    <w:tmpl w:val="7F4AAC46"/>
    <w:lvl w:ilvl="0" w:tplc="A366EF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69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AEB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822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4F4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EA7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E47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63B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E2D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387B12"/>
    <w:multiLevelType w:val="hybridMultilevel"/>
    <w:tmpl w:val="678020DA"/>
    <w:lvl w:ilvl="0" w:tplc="9E769F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E01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674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600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45C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0C2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44A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805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6DF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EA2CBF"/>
    <w:multiLevelType w:val="hybridMultilevel"/>
    <w:tmpl w:val="9C645272"/>
    <w:lvl w:ilvl="0" w:tplc="456CB0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618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2D4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A0D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CF6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6C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CC6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2AD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04F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444961"/>
    <w:multiLevelType w:val="hybridMultilevel"/>
    <w:tmpl w:val="A1629356"/>
    <w:lvl w:ilvl="0" w:tplc="CF4894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2D1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840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E5A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95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CC5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C66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6D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04C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BA3455"/>
    <w:multiLevelType w:val="hybridMultilevel"/>
    <w:tmpl w:val="D6C00E88"/>
    <w:lvl w:ilvl="0" w:tplc="C220D8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0C0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C67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031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009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ACA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A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42C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0FC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8A"/>
    <w:rsid w:val="00007C38"/>
    <w:rsid w:val="00014890"/>
    <w:rsid w:val="00037848"/>
    <w:rsid w:val="000C2518"/>
    <w:rsid w:val="000D3569"/>
    <w:rsid w:val="00103442"/>
    <w:rsid w:val="00112D1D"/>
    <w:rsid w:val="00124CB7"/>
    <w:rsid w:val="00136199"/>
    <w:rsid w:val="00155532"/>
    <w:rsid w:val="001C2FC2"/>
    <w:rsid w:val="001D64C2"/>
    <w:rsid w:val="00272124"/>
    <w:rsid w:val="002775D6"/>
    <w:rsid w:val="002B6662"/>
    <w:rsid w:val="002E6104"/>
    <w:rsid w:val="0030247E"/>
    <w:rsid w:val="00330CAD"/>
    <w:rsid w:val="00360400"/>
    <w:rsid w:val="00377419"/>
    <w:rsid w:val="00396D3B"/>
    <w:rsid w:val="00397F76"/>
    <w:rsid w:val="003B6FFD"/>
    <w:rsid w:val="004A7815"/>
    <w:rsid w:val="004D0040"/>
    <w:rsid w:val="004E608A"/>
    <w:rsid w:val="00520175"/>
    <w:rsid w:val="00540130"/>
    <w:rsid w:val="00544564"/>
    <w:rsid w:val="00561529"/>
    <w:rsid w:val="00581541"/>
    <w:rsid w:val="0058604F"/>
    <w:rsid w:val="006143CF"/>
    <w:rsid w:val="006375AE"/>
    <w:rsid w:val="006E455A"/>
    <w:rsid w:val="006F402F"/>
    <w:rsid w:val="0070169F"/>
    <w:rsid w:val="0071545B"/>
    <w:rsid w:val="00737356"/>
    <w:rsid w:val="00760FA7"/>
    <w:rsid w:val="007E7E3B"/>
    <w:rsid w:val="007F3463"/>
    <w:rsid w:val="007F7018"/>
    <w:rsid w:val="008834CC"/>
    <w:rsid w:val="008E6EDD"/>
    <w:rsid w:val="009678E7"/>
    <w:rsid w:val="00986531"/>
    <w:rsid w:val="00994DF4"/>
    <w:rsid w:val="009B5924"/>
    <w:rsid w:val="00A55AF8"/>
    <w:rsid w:val="00B153EA"/>
    <w:rsid w:val="00B83F5A"/>
    <w:rsid w:val="00B90B67"/>
    <w:rsid w:val="00B92FED"/>
    <w:rsid w:val="00BA61C7"/>
    <w:rsid w:val="00BB1B3E"/>
    <w:rsid w:val="00BE2D04"/>
    <w:rsid w:val="00C04CE8"/>
    <w:rsid w:val="00C365F9"/>
    <w:rsid w:val="00C54C68"/>
    <w:rsid w:val="00C70919"/>
    <w:rsid w:val="00CA5D5C"/>
    <w:rsid w:val="00CD3856"/>
    <w:rsid w:val="00CF78FE"/>
    <w:rsid w:val="00D03291"/>
    <w:rsid w:val="00D3099F"/>
    <w:rsid w:val="00D87295"/>
    <w:rsid w:val="00DB0217"/>
    <w:rsid w:val="00DB33C3"/>
    <w:rsid w:val="00DB5E27"/>
    <w:rsid w:val="00DC2221"/>
    <w:rsid w:val="00E26167"/>
    <w:rsid w:val="00E75013"/>
    <w:rsid w:val="00EC050D"/>
    <w:rsid w:val="00EC4064"/>
    <w:rsid w:val="00F1196C"/>
    <w:rsid w:val="00F76EE9"/>
    <w:rsid w:val="00F87347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60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08A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D309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2B6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8E6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60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08A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D309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2B6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8E6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2294">
          <w:marLeft w:val="0"/>
          <w:marRight w:val="619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148">
          <w:marLeft w:val="0"/>
          <w:marRight w:val="619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59">
          <w:marLeft w:val="0"/>
          <w:marRight w:val="619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23">
          <w:marLeft w:val="0"/>
          <w:marRight w:val="619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9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45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13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18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343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60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27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36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79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8846">
          <w:marLeft w:val="0"/>
          <w:marRight w:val="619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521">
          <w:marLeft w:val="0"/>
          <w:marRight w:val="619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06">
          <w:marLeft w:val="0"/>
          <w:marRight w:val="619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113">
          <w:marLeft w:val="0"/>
          <w:marRight w:val="619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60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87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08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31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35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76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4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79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41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78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44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85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4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14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14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84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511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85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666BEA-C7C2-4E5B-9B97-113C9E8A5327}" type="doc">
      <dgm:prSet loTypeId="urn:microsoft.com/office/officeart/2008/layout/VerticalCurvedList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0CBBCFA3-209B-4F5F-9A47-D8ADD9BC8CD4}">
      <dgm:prSet phldrT="[Text]"/>
      <dgm:spPr/>
      <dgm:t>
        <a:bodyPr/>
        <a:lstStyle/>
        <a:p>
          <a:pPr algn="ctr" rtl="0"/>
          <a:r>
            <a:rPr lang="fa-IR" dirty="0" smtClean="0">
              <a:cs typeface="B Titr" pitchFamily="2" charset="-78"/>
            </a:rPr>
            <a:t>برنامه ذخيره عملياتي</a:t>
          </a:r>
          <a:endParaRPr lang="fa-IR" dirty="0">
            <a:cs typeface="B Titr" pitchFamily="2" charset="-78"/>
          </a:endParaRPr>
        </a:p>
      </dgm:t>
    </dgm:pt>
    <dgm:pt modelId="{C8F9000C-C377-47DB-ADCD-987D878DB6A8}" type="parTrans" cxnId="{A325298E-EE06-45FF-859F-469C2AC53363}">
      <dgm:prSet/>
      <dgm:spPr/>
      <dgm:t>
        <a:bodyPr/>
        <a:lstStyle/>
        <a:p>
          <a:pPr algn="ctr" rtl="0"/>
          <a:endParaRPr lang="fa-IR"/>
        </a:p>
      </dgm:t>
    </dgm:pt>
    <dgm:pt modelId="{6F67A794-F223-4DAB-A94A-17686D6E9BF8}" type="sibTrans" cxnId="{A325298E-EE06-45FF-859F-469C2AC53363}">
      <dgm:prSet/>
      <dgm:spPr/>
      <dgm:t>
        <a:bodyPr/>
        <a:lstStyle/>
        <a:p>
          <a:pPr algn="ctr" rtl="0"/>
          <a:endParaRPr lang="fa-IR"/>
        </a:p>
      </dgm:t>
    </dgm:pt>
    <dgm:pt modelId="{7CE78B02-8165-4A30-B0A7-FF57B992C802}">
      <dgm:prSet phldrT="[Text]"/>
      <dgm:spPr/>
      <dgm:t>
        <a:bodyPr/>
        <a:lstStyle/>
        <a:p>
          <a:pPr algn="ctr" rtl="0"/>
          <a:r>
            <a:rPr lang="fa-IR" dirty="0" smtClean="0">
              <a:cs typeface="B Titr" pitchFamily="2" charset="-78"/>
            </a:rPr>
            <a:t>برنامه كاهش/ قطع بار برنامه ريزي شده صنايع</a:t>
          </a:r>
          <a:endParaRPr lang="fa-IR" dirty="0"/>
        </a:p>
      </dgm:t>
    </dgm:pt>
    <dgm:pt modelId="{7650DB36-7830-4E0D-B423-1DE0E6CA266F}" type="parTrans" cxnId="{CBEE542C-315A-401F-8C00-91BD0301EE16}">
      <dgm:prSet/>
      <dgm:spPr/>
      <dgm:t>
        <a:bodyPr/>
        <a:lstStyle/>
        <a:p>
          <a:pPr algn="ctr" rtl="0"/>
          <a:endParaRPr lang="fa-IR"/>
        </a:p>
      </dgm:t>
    </dgm:pt>
    <dgm:pt modelId="{FD434AF5-7306-405B-BB8D-76F45BCC4527}" type="sibTrans" cxnId="{CBEE542C-315A-401F-8C00-91BD0301EE16}">
      <dgm:prSet/>
      <dgm:spPr/>
      <dgm:t>
        <a:bodyPr/>
        <a:lstStyle/>
        <a:p>
          <a:pPr algn="ctr" rtl="0"/>
          <a:endParaRPr lang="fa-IR"/>
        </a:p>
      </dgm:t>
    </dgm:pt>
    <dgm:pt modelId="{5A3F07DF-EF85-4EF1-9EA8-15E634DA359C}">
      <dgm:prSet phldrT="[Text]"/>
      <dgm:spPr/>
      <dgm:t>
        <a:bodyPr/>
        <a:lstStyle/>
        <a:p>
          <a:pPr algn="ctr" rtl="0"/>
          <a:r>
            <a:rPr lang="fa-IR" dirty="0" smtClean="0">
              <a:cs typeface="B Titr" pitchFamily="2" charset="-78"/>
            </a:rPr>
            <a:t>برنامه استفاده از مولدهاي اظطراري/خودتامين</a:t>
          </a:r>
          <a:endParaRPr lang="fa-IR" dirty="0">
            <a:cs typeface="B Titr" pitchFamily="2" charset="-78"/>
          </a:endParaRPr>
        </a:p>
      </dgm:t>
    </dgm:pt>
    <dgm:pt modelId="{5890C846-6684-4579-A7D3-9C8A2E2FD62B}" type="parTrans" cxnId="{78EDF11C-316B-4CAE-BA9C-57AAAB66D951}">
      <dgm:prSet/>
      <dgm:spPr/>
      <dgm:t>
        <a:bodyPr/>
        <a:lstStyle/>
        <a:p>
          <a:pPr algn="ctr" rtl="0"/>
          <a:endParaRPr lang="fa-IR"/>
        </a:p>
      </dgm:t>
    </dgm:pt>
    <dgm:pt modelId="{4E69F83F-10F7-4449-A3C6-F4039C9485E4}" type="sibTrans" cxnId="{78EDF11C-316B-4CAE-BA9C-57AAAB66D951}">
      <dgm:prSet/>
      <dgm:spPr/>
      <dgm:t>
        <a:bodyPr/>
        <a:lstStyle/>
        <a:p>
          <a:pPr algn="ctr" rtl="0"/>
          <a:endParaRPr lang="fa-IR"/>
        </a:p>
      </dgm:t>
    </dgm:pt>
    <dgm:pt modelId="{A289D415-CF65-4651-8AC6-68CEB9B0E2CB}" type="pres">
      <dgm:prSet presAssocID="{A2666BEA-C7C2-4E5B-9B97-113C9E8A5327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pPr rtl="1"/>
          <a:endParaRPr lang="fa-IR"/>
        </a:p>
      </dgm:t>
    </dgm:pt>
    <dgm:pt modelId="{2C321E7F-D993-4BC3-9CD8-C9944D61EBA1}" type="pres">
      <dgm:prSet presAssocID="{A2666BEA-C7C2-4E5B-9B97-113C9E8A5327}" presName="Name1" presStyleCnt="0"/>
      <dgm:spPr/>
    </dgm:pt>
    <dgm:pt modelId="{A479818D-0288-4A58-A428-333DD9B7FDFB}" type="pres">
      <dgm:prSet presAssocID="{A2666BEA-C7C2-4E5B-9B97-113C9E8A5327}" presName="cycle" presStyleCnt="0"/>
      <dgm:spPr/>
    </dgm:pt>
    <dgm:pt modelId="{B808087D-8772-40ED-9019-E26D6DD0E367}" type="pres">
      <dgm:prSet presAssocID="{A2666BEA-C7C2-4E5B-9B97-113C9E8A5327}" presName="srcNode" presStyleLbl="node1" presStyleIdx="0" presStyleCnt="3"/>
      <dgm:spPr/>
    </dgm:pt>
    <dgm:pt modelId="{AF54EEE3-DE57-482B-B28D-A52D4F9F8F7B}" type="pres">
      <dgm:prSet presAssocID="{A2666BEA-C7C2-4E5B-9B97-113C9E8A5327}" presName="conn" presStyleLbl="parChTrans1D2" presStyleIdx="0" presStyleCnt="1"/>
      <dgm:spPr/>
      <dgm:t>
        <a:bodyPr/>
        <a:lstStyle/>
        <a:p>
          <a:pPr rtl="1"/>
          <a:endParaRPr lang="fa-IR"/>
        </a:p>
      </dgm:t>
    </dgm:pt>
    <dgm:pt modelId="{C1D13AAD-7940-444B-8DD3-9D719E55C6E2}" type="pres">
      <dgm:prSet presAssocID="{A2666BEA-C7C2-4E5B-9B97-113C9E8A5327}" presName="extraNode" presStyleLbl="node1" presStyleIdx="0" presStyleCnt="3"/>
      <dgm:spPr/>
    </dgm:pt>
    <dgm:pt modelId="{3F9C6734-6E69-478E-858A-9E465E10F6E5}" type="pres">
      <dgm:prSet presAssocID="{A2666BEA-C7C2-4E5B-9B97-113C9E8A5327}" presName="dstNode" presStyleLbl="node1" presStyleIdx="0" presStyleCnt="3"/>
      <dgm:spPr/>
    </dgm:pt>
    <dgm:pt modelId="{6E262960-6256-4E8C-A8FC-E31015CF9532}" type="pres">
      <dgm:prSet presAssocID="{0CBBCFA3-209B-4F5F-9A47-D8ADD9BC8CD4}" presName="text_1" presStyleLbl="node1" presStyleIdx="0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3EBF2F5D-C70E-4955-93A5-320A05FDD9D2}" type="pres">
      <dgm:prSet presAssocID="{0CBBCFA3-209B-4F5F-9A47-D8ADD9BC8CD4}" presName="accent_1" presStyleCnt="0"/>
      <dgm:spPr/>
    </dgm:pt>
    <dgm:pt modelId="{1545CC97-72C9-49D6-99DC-F0D7B7027DDE}" type="pres">
      <dgm:prSet presAssocID="{0CBBCFA3-209B-4F5F-9A47-D8ADD9BC8CD4}" presName="accentRepeatNode" presStyleLbl="solidFgAcc1" presStyleIdx="0" presStyleCnt="3"/>
      <dgm:spPr/>
    </dgm:pt>
    <dgm:pt modelId="{EB779B29-B775-404B-89B2-107A2CB85735}" type="pres">
      <dgm:prSet presAssocID="{7CE78B02-8165-4A30-B0A7-FF57B992C802}" presName="text_2" presStyleLbl="node1" presStyleIdx="1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1C3B018C-0B34-4F82-B45A-8205AAF6A490}" type="pres">
      <dgm:prSet presAssocID="{7CE78B02-8165-4A30-B0A7-FF57B992C802}" presName="accent_2" presStyleCnt="0"/>
      <dgm:spPr/>
    </dgm:pt>
    <dgm:pt modelId="{5F834C5F-684E-4CC6-83F8-25465F831742}" type="pres">
      <dgm:prSet presAssocID="{7CE78B02-8165-4A30-B0A7-FF57B992C802}" presName="accentRepeatNode" presStyleLbl="solidFgAcc1" presStyleIdx="1" presStyleCnt="3"/>
      <dgm:spPr/>
    </dgm:pt>
    <dgm:pt modelId="{30D864DC-C412-4781-8814-D10023CB6BA4}" type="pres">
      <dgm:prSet presAssocID="{5A3F07DF-EF85-4EF1-9EA8-15E634DA359C}" presName="text_3" presStyleLbl="node1" presStyleIdx="2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E4AAE6D7-524C-45C0-9793-493FE7CBD726}" type="pres">
      <dgm:prSet presAssocID="{5A3F07DF-EF85-4EF1-9EA8-15E634DA359C}" presName="accent_3" presStyleCnt="0"/>
      <dgm:spPr/>
    </dgm:pt>
    <dgm:pt modelId="{CF7B9819-2CDC-45ED-B346-1F7B534EC605}" type="pres">
      <dgm:prSet presAssocID="{5A3F07DF-EF85-4EF1-9EA8-15E634DA359C}" presName="accentRepeatNode" presStyleLbl="solidFgAcc1" presStyleIdx="2" presStyleCnt="3"/>
      <dgm:spPr/>
    </dgm:pt>
  </dgm:ptLst>
  <dgm:cxnLst>
    <dgm:cxn modelId="{78EDF11C-316B-4CAE-BA9C-57AAAB66D951}" srcId="{A2666BEA-C7C2-4E5B-9B97-113C9E8A5327}" destId="{5A3F07DF-EF85-4EF1-9EA8-15E634DA359C}" srcOrd="2" destOrd="0" parTransId="{5890C846-6684-4579-A7D3-9C8A2E2FD62B}" sibTransId="{4E69F83F-10F7-4449-A3C6-F4039C9485E4}"/>
    <dgm:cxn modelId="{0E8DF760-80A9-4522-92E4-92697906CC4E}" type="presOf" srcId="{5A3F07DF-EF85-4EF1-9EA8-15E634DA359C}" destId="{30D864DC-C412-4781-8814-D10023CB6BA4}" srcOrd="0" destOrd="0" presId="urn:microsoft.com/office/officeart/2008/layout/VerticalCurvedList"/>
    <dgm:cxn modelId="{3F1134A8-62BA-4D4F-9AC6-8DBA77558D99}" type="presOf" srcId="{6F67A794-F223-4DAB-A94A-17686D6E9BF8}" destId="{AF54EEE3-DE57-482B-B28D-A52D4F9F8F7B}" srcOrd="0" destOrd="0" presId="urn:microsoft.com/office/officeart/2008/layout/VerticalCurvedList"/>
    <dgm:cxn modelId="{CBEE542C-315A-401F-8C00-91BD0301EE16}" srcId="{A2666BEA-C7C2-4E5B-9B97-113C9E8A5327}" destId="{7CE78B02-8165-4A30-B0A7-FF57B992C802}" srcOrd="1" destOrd="0" parTransId="{7650DB36-7830-4E0D-B423-1DE0E6CA266F}" sibTransId="{FD434AF5-7306-405B-BB8D-76F45BCC4527}"/>
    <dgm:cxn modelId="{A325298E-EE06-45FF-859F-469C2AC53363}" srcId="{A2666BEA-C7C2-4E5B-9B97-113C9E8A5327}" destId="{0CBBCFA3-209B-4F5F-9A47-D8ADD9BC8CD4}" srcOrd="0" destOrd="0" parTransId="{C8F9000C-C377-47DB-ADCD-987D878DB6A8}" sibTransId="{6F67A794-F223-4DAB-A94A-17686D6E9BF8}"/>
    <dgm:cxn modelId="{639169BB-A6B8-4DD8-8A60-5E5F4A440F21}" type="presOf" srcId="{0CBBCFA3-209B-4F5F-9A47-D8ADD9BC8CD4}" destId="{6E262960-6256-4E8C-A8FC-E31015CF9532}" srcOrd="0" destOrd="0" presId="urn:microsoft.com/office/officeart/2008/layout/VerticalCurvedList"/>
    <dgm:cxn modelId="{E5A4D787-C71C-47B5-AC77-1B455A96A9C4}" type="presOf" srcId="{A2666BEA-C7C2-4E5B-9B97-113C9E8A5327}" destId="{A289D415-CF65-4651-8AC6-68CEB9B0E2CB}" srcOrd="0" destOrd="0" presId="urn:microsoft.com/office/officeart/2008/layout/VerticalCurvedList"/>
    <dgm:cxn modelId="{C83F71C3-4FC6-4ED3-A6A6-93BE67C2E32B}" type="presOf" srcId="{7CE78B02-8165-4A30-B0A7-FF57B992C802}" destId="{EB779B29-B775-404B-89B2-107A2CB85735}" srcOrd="0" destOrd="0" presId="urn:microsoft.com/office/officeart/2008/layout/VerticalCurvedList"/>
    <dgm:cxn modelId="{C8A25EFF-6DB6-4465-BF39-0C4493CEB1EF}" type="presParOf" srcId="{A289D415-CF65-4651-8AC6-68CEB9B0E2CB}" destId="{2C321E7F-D993-4BC3-9CD8-C9944D61EBA1}" srcOrd="0" destOrd="0" presId="urn:microsoft.com/office/officeart/2008/layout/VerticalCurvedList"/>
    <dgm:cxn modelId="{E5EF2820-809D-49BB-B286-6A1ADD8C0FDF}" type="presParOf" srcId="{2C321E7F-D993-4BC3-9CD8-C9944D61EBA1}" destId="{A479818D-0288-4A58-A428-333DD9B7FDFB}" srcOrd="0" destOrd="0" presId="urn:microsoft.com/office/officeart/2008/layout/VerticalCurvedList"/>
    <dgm:cxn modelId="{7B7E36EC-61BF-44B0-A2AC-E407B332354C}" type="presParOf" srcId="{A479818D-0288-4A58-A428-333DD9B7FDFB}" destId="{B808087D-8772-40ED-9019-E26D6DD0E367}" srcOrd="0" destOrd="0" presId="urn:microsoft.com/office/officeart/2008/layout/VerticalCurvedList"/>
    <dgm:cxn modelId="{C29C5D0F-6807-4800-8F8F-72A53EF2EB36}" type="presParOf" srcId="{A479818D-0288-4A58-A428-333DD9B7FDFB}" destId="{AF54EEE3-DE57-482B-B28D-A52D4F9F8F7B}" srcOrd="1" destOrd="0" presId="urn:microsoft.com/office/officeart/2008/layout/VerticalCurvedList"/>
    <dgm:cxn modelId="{DC4E76A8-6C24-4529-86A7-B0819B8A281F}" type="presParOf" srcId="{A479818D-0288-4A58-A428-333DD9B7FDFB}" destId="{C1D13AAD-7940-444B-8DD3-9D719E55C6E2}" srcOrd="2" destOrd="0" presId="urn:microsoft.com/office/officeart/2008/layout/VerticalCurvedList"/>
    <dgm:cxn modelId="{93810D7F-F158-4920-A8AC-3A8D0563A662}" type="presParOf" srcId="{A479818D-0288-4A58-A428-333DD9B7FDFB}" destId="{3F9C6734-6E69-478E-858A-9E465E10F6E5}" srcOrd="3" destOrd="0" presId="urn:microsoft.com/office/officeart/2008/layout/VerticalCurvedList"/>
    <dgm:cxn modelId="{F1530914-FFFB-4CAB-8486-02276B56CACD}" type="presParOf" srcId="{2C321E7F-D993-4BC3-9CD8-C9944D61EBA1}" destId="{6E262960-6256-4E8C-A8FC-E31015CF9532}" srcOrd="1" destOrd="0" presId="urn:microsoft.com/office/officeart/2008/layout/VerticalCurvedList"/>
    <dgm:cxn modelId="{95A2C144-F858-438C-B7B9-A50773C5EE01}" type="presParOf" srcId="{2C321E7F-D993-4BC3-9CD8-C9944D61EBA1}" destId="{3EBF2F5D-C70E-4955-93A5-320A05FDD9D2}" srcOrd="2" destOrd="0" presId="urn:microsoft.com/office/officeart/2008/layout/VerticalCurvedList"/>
    <dgm:cxn modelId="{13C07FF6-74C4-4E05-AAFF-C1E280B8D5AC}" type="presParOf" srcId="{3EBF2F5D-C70E-4955-93A5-320A05FDD9D2}" destId="{1545CC97-72C9-49D6-99DC-F0D7B7027DDE}" srcOrd="0" destOrd="0" presId="urn:microsoft.com/office/officeart/2008/layout/VerticalCurvedList"/>
    <dgm:cxn modelId="{4A9781BF-DE23-4C8D-AE6E-FE536F1FFAB1}" type="presParOf" srcId="{2C321E7F-D993-4BC3-9CD8-C9944D61EBA1}" destId="{EB779B29-B775-404B-89B2-107A2CB85735}" srcOrd="3" destOrd="0" presId="urn:microsoft.com/office/officeart/2008/layout/VerticalCurvedList"/>
    <dgm:cxn modelId="{FA3F9B6E-9E1B-42BE-97ED-8130CE8CD345}" type="presParOf" srcId="{2C321E7F-D993-4BC3-9CD8-C9944D61EBA1}" destId="{1C3B018C-0B34-4F82-B45A-8205AAF6A490}" srcOrd="4" destOrd="0" presId="urn:microsoft.com/office/officeart/2008/layout/VerticalCurvedList"/>
    <dgm:cxn modelId="{27F25751-F8FC-42C0-A040-E741777B086E}" type="presParOf" srcId="{1C3B018C-0B34-4F82-B45A-8205AAF6A490}" destId="{5F834C5F-684E-4CC6-83F8-25465F831742}" srcOrd="0" destOrd="0" presId="urn:microsoft.com/office/officeart/2008/layout/VerticalCurvedList"/>
    <dgm:cxn modelId="{DE96CBD5-B9D2-44A0-BC5C-10BB83EB93F0}" type="presParOf" srcId="{2C321E7F-D993-4BC3-9CD8-C9944D61EBA1}" destId="{30D864DC-C412-4781-8814-D10023CB6BA4}" srcOrd="5" destOrd="0" presId="urn:microsoft.com/office/officeart/2008/layout/VerticalCurvedList"/>
    <dgm:cxn modelId="{015FDF7A-E4CB-4979-BED3-32E48F6DA081}" type="presParOf" srcId="{2C321E7F-D993-4BC3-9CD8-C9944D61EBA1}" destId="{E4AAE6D7-524C-45C0-9793-493FE7CBD726}" srcOrd="6" destOrd="0" presId="urn:microsoft.com/office/officeart/2008/layout/VerticalCurvedList"/>
    <dgm:cxn modelId="{E56FCE10-30BB-4895-8AB3-8E0259FB3BF0}" type="presParOf" srcId="{E4AAE6D7-524C-45C0-9793-493FE7CBD726}" destId="{CF7B9819-2CDC-45ED-B346-1F7B534EC605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54EEE3-DE57-482B-B28D-A52D4F9F8F7B}">
      <dsp:nvSpPr>
        <dsp:cNvPr id="0" name=""/>
        <dsp:cNvSpPr/>
      </dsp:nvSpPr>
      <dsp:spPr>
        <a:xfrm>
          <a:off x="-2421092" y="-374017"/>
          <a:ext cx="2891160" cy="2891160"/>
        </a:xfrm>
        <a:prstGeom prst="blockArc">
          <a:avLst>
            <a:gd name="adj1" fmla="val 18900000"/>
            <a:gd name="adj2" fmla="val 2700000"/>
            <a:gd name="adj3" fmla="val 747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262960-6256-4E8C-A8FC-E31015CF9532}">
      <dsp:nvSpPr>
        <dsp:cNvPr id="0" name=""/>
        <dsp:cNvSpPr/>
      </dsp:nvSpPr>
      <dsp:spPr>
        <a:xfrm>
          <a:off x="302192" y="214312"/>
          <a:ext cx="4006834" cy="428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0221" tIns="40640" rIns="40640" bIns="40640" numCol="1" spcCol="1270" anchor="ctr" anchorCtr="0">
          <a:noAutofit/>
        </a:bodyPr>
        <a:lstStyle/>
        <a:p>
          <a:pPr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 dirty="0" smtClean="0">
              <a:cs typeface="B Titr" pitchFamily="2" charset="-78"/>
            </a:rPr>
            <a:t>برنامه ذخيره عملياتي</a:t>
          </a:r>
          <a:endParaRPr lang="fa-IR" sz="1600" kern="1200" dirty="0">
            <a:cs typeface="B Titr" pitchFamily="2" charset="-78"/>
          </a:endParaRPr>
        </a:p>
      </dsp:txBody>
      <dsp:txXfrm>
        <a:off x="302192" y="214312"/>
        <a:ext cx="4006834" cy="428625"/>
      </dsp:txXfrm>
    </dsp:sp>
    <dsp:sp modelId="{1545CC97-72C9-49D6-99DC-F0D7B7027DDE}">
      <dsp:nvSpPr>
        <dsp:cNvPr id="0" name=""/>
        <dsp:cNvSpPr/>
      </dsp:nvSpPr>
      <dsp:spPr>
        <a:xfrm>
          <a:off x="34301" y="160734"/>
          <a:ext cx="535781" cy="5357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779B29-B775-404B-89B2-107A2CB85735}">
      <dsp:nvSpPr>
        <dsp:cNvPr id="0" name=""/>
        <dsp:cNvSpPr/>
      </dsp:nvSpPr>
      <dsp:spPr>
        <a:xfrm>
          <a:off x="457997" y="857250"/>
          <a:ext cx="3851028" cy="428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0221" tIns="40640" rIns="40640" bIns="40640" numCol="1" spcCol="1270" anchor="ctr" anchorCtr="0">
          <a:noAutofit/>
        </a:bodyPr>
        <a:lstStyle/>
        <a:p>
          <a:pPr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 dirty="0" smtClean="0">
              <a:cs typeface="B Titr" pitchFamily="2" charset="-78"/>
            </a:rPr>
            <a:t>برنامه كاهش/ قطع بار برنامه ريزي شده صنايع</a:t>
          </a:r>
          <a:endParaRPr lang="fa-IR" sz="1600" kern="1200" dirty="0"/>
        </a:p>
      </dsp:txBody>
      <dsp:txXfrm>
        <a:off x="457997" y="857250"/>
        <a:ext cx="3851028" cy="428625"/>
      </dsp:txXfrm>
    </dsp:sp>
    <dsp:sp modelId="{5F834C5F-684E-4CC6-83F8-25465F831742}">
      <dsp:nvSpPr>
        <dsp:cNvPr id="0" name=""/>
        <dsp:cNvSpPr/>
      </dsp:nvSpPr>
      <dsp:spPr>
        <a:xfrm>
          <a:off x="190107" y="803671"/>
          <a:ext cx="535781" cy="5357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D864DC-C412-4781-8814-D10023CB6BA4}">
      <dsp:nvSpPr>
        <dsp:cNvPr id="0" name=""/>
        <dsp:cNvSpPr/>
      </dsp:nvSpPr>
      <dsp:spPr>
        <a:xfrm>
          <a:off x="302192" y="1500187"/>
          <a:ext cx="4006834" cy="428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0221" tIns="40640" rIns="40640" bIns="40640" numCol="1" spcCol="1270" anchor="ctr" anchorCtr="0">
          <a:noAutofit/>
        </a:bodyPr>
        <a:lstStyle/>
        <a:p>
          <a:pPr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 dirty="0" smtClean="0">
              <a:cs typeface="B Titr" pitchFamily="2" charset="-78"/>
            </a:rPr>
            <a:t>برنامه استفاده از مولدهاي اظطراري/خودتامين</a:t>
          </a:r>
          <a:endParaRPr lang="fa-IR" sz="1600" kern="1200" dirty="0">
            <a:cs typeface="B Titr" pitchFamily="2" charset="-78"/>
          </a:endParaRPr>
        </a:p>
      </dsp:txBody>
      <dsp:txXfrm>
        <a:off x="302192" y="1500187"/>
        <a:ext cx="4006834" cy="428625"/>
      </dsp:txXfrm>
    </dsp:sp>
    <dsp:sp modelId="{CF7B9819-2CDC-45ED-B346-1F7B534EC605}">
      <dsp:nvSpPr>
        <dsp:cNvPr id="0" name=""/>
        <dsp:cNvSpPr/>
      </dsp:nvSpPr>
      <dsp:spPr>
        <a:xfrm>
          <a:off x="34301" y="1446609"/>
          <a:ext cx="535781" cy="5357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مازیار محمدی</cp:lastModifiedBy>
  <cp:revision>2</cp:revision>
  <dcterms:created xsi:type="dcterms:W3CDTF">2021-04-12T07:16:00Z</dcterms:created>
  <dcterms:modified xsi:type="dcterms:W3CDTF">2021-04-12T07:16:00Z</dcterms:modified>
</cp:coreProperties>
</file>