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11" w:rsidRPr="000D2C71" w:rsidRDefault="00B60DEE" w:rsidP="003562A6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0D2C71">
        <w:rPr>
          <w:rFonts w:cs="B Titr" w:hint="cs"/>
          <w:sz w:val="24"/>
          <w:szCs w:val="24"/>
          <w:rtl/>
          <w:lang w:bidi="fa-IR"/>
        </w:rPr>
        <w:t xml:space="preserve">مشخصات فنی جعبه انشعاب </w:t>
      </w:r>
      <w:r w:rsidR="003562A6">
        <w:rPr>
          <w:rFonts w:cs="B Titr"/>
          <w:sz w:val="24"/>
          <w:szCs w:val="24"/>
          <w:lang w:bidi="fa-IR"/>
        </w:rPr>
        <w:t>ABS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</w:t>
      </w:r>
      <w:r w:rsidR="000A15DC">
        <w:rPr>
          <w:rFonts w:cs="B Titr" w:hint="cs"/>
          <w:sz w:val="24"/>
          <w:szCs w:val="24"/>
          <w:rtl/>
          <w:lang w:bidi="fa-IR"/>
        </w:rPr>
        <w:t>12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خروجي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>الف : مشخصات فریم جعبه</w:t>
      </w:r>
    </w:p>
    <w:p w:rsidR="00B60DEE" w:rsidRDefault="00B60DEE" w:rsidP="003562A6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فریم جعبه از جنس مواد عایق</w:t>
      </w:r>
      <w:r w:rsidR="000D2C71">
        <w:rPr>
          <w:rFonts w:cs="B Nazanin" w:hint="cs"/>
          <w:sz w:val="28"/>
          <w:szCs w:val="28"/>
          <w:rtl/>
          <w:lang w:bidi="fa-IR"/>
        </w:rPr>
        <w:t xml:space="preserve"> </w:t>
      </w:r>
      <w:r w:rsidR="003562A6">
        <w:rPr>
          <w:rFonts w:cs="B Nazanin"/>
          <w:sz w:val="28"/>
          <w:szCs w:val="28"/>
          <w:lang w:bidi="fa-IR"/>
        </w:rPr>
        <w:t>ABS</w:t>
      </w:r>
      <w:r>
        <w:rPr>
          <w:rFonts w:cs="B Nazanin" w:hint="cs"/>
          <w:sz w:val="28"/>
          <w:szCs w:val="28"/>
          <w:rtl/>
          <w:lang w:bidi="fa-IR"/>
        </w:rPr>
        <w:t xml:space="preserve">  و با رنگ زیمنسی</w:t>
      </w:r>
      <w:r w:rsidR="00C246E8">
        <w:rPr>
          <w:rFonts w:cs="B Nazanin" w:hint="cs"/>
          <w:sz w:val="28"/>
          <w:szCs w:val="28"/>
          <w:rtl/>
          <w:lang w:bidi="fa-IR"/>
        </w:rPr>
        <w:t>(</w:t>
      </w:r>
      <w:r w:rsidR="00C246E8">
        <w:rPr>
          <w:rFonts w:cs="B Nazanin"/>
          <w:sz w:val="28"/>
          <w:szCs w:val="28"/>
          <w:lang w:bidi="fa-IR"/>
        </w:rPr>
        <w:t>RAL7032</w:t>
      </w:r>
      <w:r w:rsidR="00C246E8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B0200">
        <w:rPr>
          <w:rFonts w:cs="B Nazanin" w:hint="cs"/>
          <w:sz w:val="28"/>
          <w:szCs w:val="28"/>
          <w:rtl/>
          <w:lang w:bidi="fa-IR"/>
        </w:rPr>
        <w:t>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0A15D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محلهای ورود و خروج کابل با </w:t>
      </w:r>
      <w:r w:rsidR="009E1A95">
        <w:rPr>
          <w:rFonts w:cs="B Nazanin" w:hint="cs"/>
          <w:sz w:val="28"/>
          <w:szCs w:val="28"/>
          <w:rtl/>
          <w:lang w:bidi="fa-IR"/>
        </w:rPr>
        <w:t>گلند</w:t>
      </w:r>
      <w:r>
        <w:rPr>
          <w:rFonts w:cs="B Nazanin" w:hint="cs"/>
          <w:sz w:val="28"/>
          <w:szCs w:val="28"/>
          <w:rtl/>
          <w:lang w:bidi="fa-IR"/>
        </w:rPr>
        <w:t xml:space="preserve"> متناسب با کابل در نظر گرفته </w:t>
      </w:r>
      <w:r w:rsidR="009E1A95">
        <w:rPr>
          <w:rFonts w:cs="B Nazanin" w:hint="cs"/>
          <w:sz w:val="28"/>
          <w:szCs w:val="28"/>
          <w:rtl/>
          <w:lang w:bidi="fa-IR"/>
        </w:rPr>
        <w:t>شود</w:t>
      </w:r>
      <w:r w:rsidR="007B79AB">
        <w:rPr>
          <w:rFonts w:cs="B Nazanin" w:hint="cs"/>
          <w:sz w:val="28"/>
          <w:szCs w:val="28"/>
          <w:rtl/>
          <w:lang w:bidi="fa-IR"/>
        </w:rPr>
        <w:t xml:space="preserve"> و تمام ورود و خروجها از زير جعبه باشد</w:t>
      </w:r>
      <w:r w:rsidR="009E1A95">
        <w:rPr>
          <w:rFonts w:cs="B Nazanin" w:hint="cs"/>
          <w:sz w:val="28"/>
          <w:szCs w:val="28"/>
          <w:rtl/>
          <w:lang w:bidi="fa-IR"/>
        </w:rPr>
        <w:t>. (</w:t>
      </w:r>
      <w:r w:rsidR="00381EE3">
        <w:rPr>
          <w:rFonts w:cs="B Nazanin" w:hint="cs"/>
          <w:sz w:val="28"/>
          <w:szCs w:val="28"/>
          <w:rtl/>
          <w:lang w:bidi="fa-IR"/>
        </w:rPr>
        <w:t>2</w:t>
      </w:r>
      <w:r w:rsidR="002F0336">
        <w:rPr>
          <w:rFonts w:cs="B Nazanin" w:hint="cs"/>
          <w:sz w:val="28"/>
          <w:szCs w:val="28"/>
          <w:rtl/>
          <w:lang w:bidi="fa-IR"/>
        </w:rPr>
        <w:t xml:space="preserve"> </w:t>
      </w:r>
      <w:r w:rsidR="00F304CA">
        <w:rPr>
          <w:rFonts w:cs="B Nazanin" w:hint="cs"/>
          <w:sz w:val="28"/>
          <w:szCs w:val="28"/>
          <w:rtl/>
          <w:lang w:bidi="fa-IR"/>
        </w:rPr>
        <w:t>کابل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16*4 </w:t>
      </w:r>
      <w:r w:rsidR="009E1A95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0A15DC">
        <w:rPr>
          <w:rFonts w:cs="B Nazanin" w:hint="cs"/>
          <w:sz w:val="28"/>
          <w:szCs w:val="28"/>
          <w:rtl/>
          <w:lang w:bidi="fa-IR"/>
        </w:rPr>
        <w:t xml:space="preserve">12 </w:t>
      </w:r>
      <w:r w:rsidR="00381EE3">
        <w:rPr>
          <w:rFonts w:cs="B Nazanin" w:hint="cs"/>
          <w:sz w:val="28"/>
          <w:szCs w:val="28"/>
          <w:rtl/>
          <w:lang w:bidi="fa-IR"/>
        </w:rPr>
        <w:t>کابل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F0336">
        <w:rPr>
          <w:rFonts w:cs="B Nazanin" w:hint="cs"/>
          <w:sz w:val="28"/>
          <w:szCs w:val="28"/>
          <w:rtl/>
          <w:lang w:bidi="fa-IR"/>
        </w:rPr>
        <w:t>6*2</w:t>
      </w:r>
      <w:r w:rsidR="009E1A95">
        <w:rPr>
          <w:rFonts w:cs="B Nazanin" w:hint="cs"/>
          <w:sz w:val="28"/>
          <w:szCs w:val="28"/>
          <w:rtl/>
          <w:lang w:bidi="fa-IR"/>
        </w:rPr>
        <w:t>)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دارای </w:t>
      </w:r>
      <w:r w:rsidR="00CB0200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ک در باز شونده با لولا و محل تعبیه قفل آویز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حداقل درجه حفاظت جعبه </w:t>
      </w:r>
      <w:r>
        <w:rPr>
          <w:rFonts w:cs="B Nazanin"/>
          <w:sz w:val="28"/>
          <w:szCs w:val="28"/>
          <w:lang w:bidi="fa-IR"/>
        </w:rPr>
        <w:t>IP43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24BA4" w:rsidRDefault="00B24BA4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بالا و پايين جعبه به ترتيب سوراخ و کشويي جهت بستن جعبه روي تير تعبيه گردد. همچنين جهت نصب روي ديوار از طريق پيچ و رولپلاک، چهار عدد سوراخ </w:t>
      </w:r>
      <w:r w:rsidR="00776BFD">
        <w:rPr>
          <w:rFonts w:cs="B Nazanin" w:hint="cs"/>
          <w:sz w:val="28"/>
          <w:szCs w:val="28"/>
          <w:rtl/>
          <w:lang w:bidi="fa-IR"/>
        </w:rPr>
        <w:t xml:space="preserve">به قطر 5 ميليمتر </w:t>
      </w:r>
      <w:r>
        <w:rPr>
          <w:rFonts w:cs="B Nazanin" w:hint="cs"/>
          <w:sz w:val="28"/>
          <w:szCs w:val="28"/>
          <w:rtl/>
          <w:lang w:bidi="fa-IR"/>
        </w:rPr>
        <w:t xml:space="preserve">در داخل جعبه مطابق شکل ايجاد گردد. 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فواصل مجاز نقاط برق</w:t>
      </w:r>
      <w:r>
        <w:rPr>
          <w:rFonts w:cs="B Nazanin" w:hint="cs"/>
          <w:sz w:val="28"/>
          <w:szCs w:val="28"/>
          <w:rtl/>
          <w:lang w:bidi="fa-IR"/>
        </w:rPr>
        <w:softHyphen/>
        <w:t>دار از یکدیگر و همچنین فضای کافی برای بستن کابل به ترمینالها رعایت شود.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جهت جلوگیری از وارد شدن صدمه به بدنه تابلو در هنگام حمل و نقل و نگهداری در انبار از پوشش مناسب (کارتن مقوایی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کارتن پلاست و </w:t>
      </w:r>
      <w:r w:rsidR="009E1A95">
        <w:rPr>
          <w:rFonts w:cs="B Nazanin" w:hint="cs"/>
          <w:sz w:val="28"/>
          <w:szCs w:val="28"/>
          <w:rtl/>
          <w:lang w:bidi="fa-IR"/>
        </w:rPr>
        <w:t>موارد مشابه</w:t>
      </w:r>
      <w:r>
        <w:rPr>
          <w:rFonts w:cs="B Nazanin" w:hint="cs"/>
          <w:sz w:val="28"/>
          <w:szCs w:val="28"/>
          <w:rtl/>
          <w:lang w:bidi="fa-IR"/>
        </w:rPr>
        <w:t>) برای بسته بندی تابلو استفاده گردد.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 xml:space="preserve">ب : </w:t>
      </w:r>
      <w:r w:rsidR="00CB0200" w:rsidRPr="00CB0200">
        <w:rPr>
          <w:rFonts w:cs="B Nazanin" w:hint="cs"/>
          <w:b/>
          <w:bCs/>
          <w:sz w:val="28"/>
          <w:szCs w:val="28"/>
          <w:rtl/>
          <w:lang w:bidi="fa-IR"/>
        </w:rPr>
        <w:t>مشخصات تجهیزات داخل جعبه</w:t>
      </w:r>
    </w:p>
    <w:p w:rsidR="00500556" w:rsidRDefault="00306851" w:rsidP="00306851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پیچ ترمینالها از نوع آلن باشد و مطابق کابلهای مذکور در بالا تعبیه شود.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رنگ بندی سه فاز و نول در ترمینالها رعایت شود.</w:t>
      </w:r>
    </w:p>
    <w:p w:rsidR="007B79AB" w:rsidRDefault="007B79AB" w:rsidP="00776BFD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قسمت داخلي در جعبه، محلي ريل مانند (7*20 سانتيمتر) جهت قرار دادن مشخصات انشعابات تعبيه گردد.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چهار رشته کابل فشار ضعیف 16*1 آلومینیومی (دارای دو روکش) به طول 5/1 متر </w:t>
      </w:r>
      <w:r w:rsidR="00B92480">
        <w:rPr>
          <w:rFonts w:cs="B Nazanin" w:hint="cs"/>
          <w:sz w:val="28"/>
          <w:szCs w:val="28"/>
          <w:rtl/>
          <w:lang w:bidi="fa-IR"/>
        </w:rPr>
        <w:t>به ترمینال هر فاز جهت ارتباط به شبکه اتصال داده شود.</w:t>
      </w:r>
    </w:p>
    <w:p w:rsidR="000D2C71" w:rsidRDefault="000D2C71" w:rsidP="00776BFD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B0200" w:rsidRPr="007B79AB" w:rsidRDefault="00CB0200" w:rsidP="00776BFD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t>ج : نشانه</w:t>
      </w: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softHyphen/>
        <w:t>گذاری :</w:t>
      </w:r>
    </w:p>
    <w:p w:rsidR="00CB0200" w:rsidRPr="007B79AB" w:rsidRDefault="00C242E6" w:rsidP="00776BFD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علائم زیر بایستی بر روی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 xml:space="preserve"> جعبه انشعاب بطور خوانا و غیر قابل پاک شدن حک شود</w:t>
      </w:r>
      <w:r w:rsidRPr="007B79AB">
        <w:rPr>
          <w:rFonts w:cs="B Nazanin" w:hint="cs"/>
          <w:sz w:val="26"/>
          <w:szCs w:val="26"/>
          <w:rtl/>
          <w:lang w:bidi="fa-IR"/>
        </w:rPr>
        <w:t>:</w:t>
      </w:r>
    </w:p>
    <w:p w:rsidR="00CB0200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اختصاری کارخانه</w:t>
      </w:r>
    </w:p>
    <w:p w:rsidR="00CB0200" w:rsidRPr="007B79AB" w:rsidRDefault="007B79AB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lastRenderedPageBreak/>
        <w:t>عنوان "شرکت توزيع نيروي برق استان کردستان"</w:t>
      </w:r>
      <w:r w:rsidR="00C242E6" w:rsidRPr="007B79AB">
        <w:rPr>
          <w:rFonts w:cs="B Nazanin" w:hint="cs"/>
          <w:sz w:val="26"/>
          <w:szCs w:val="26"/>
          <w:rtl/>
          <w:lang w:bidi="fa-IR"/>
        </w:rPr>
        <w:t xml:space="preserve"> بر روی جعبه تعبیه گردد. (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>جزئی از بدنه باشد)</w:t>
      </w:r>
    </w:p>
    <w:p w:rsidR="00C242E6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  <w:r w:rsidRPr="007B79AB">
        <w:rPr>
          <w:rFonts w:cs="B Nazanin" w:hint="cs"/>
          <w:sz w:val="26"/>
          <w:szCs w:val="26"/>
          <w:rtl/>
          <w:lang w:bidi="fa-IR"/>
        </w:rPr>
        <w:t>علامت هشدار دهنده خطر برق</w:t>
      </w:r>
      <w:r w:rsidRPr="007B79AB">
        <w:rPr>
          <w:rFonts w:cs="B Nazanin" w:hint="cs"/>
          <w:sz w:val="26"/>
          <w:szCs w:val="26"/>
          <w:rtl/>
          <w:lang w:bidi="fa-IR"/>
        </w:rPr>
        <w:softHyphen/>
        <w:t>دار بودن جعبه انشعاب.</w:t>
      </w:r>
    </w:p>
    <w:p w:rsidR="00C242E6" w:rsidRPr="00C242E6" w:rsidRDefault="00F304CA" w:rsidP="00776BFD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</w:p>
    <w:sectPr w:rsidR="00C242E6" w:rsidRPr="00C242E6" w:rsidSect="008C72EB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120"/>
    <w:multiLevelType w:val="hybridMultilevel"/>
    <w:tmpl w:val="72EC4ACC"/>
    <w:lvl w:ilvl="0" w:tplc="8D1E2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614D"/>
    <w:multiLevelType w:val="hybridMultilevel"/>
    <w:tmpl w:val="8876764A"/>
    <w:lvl w:ilvl="0" w:tplc="82A2E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91E5B"/>
    <w:multiLevelType w:val="hybridMultilevel"/>
    <w:tmpl w:val="E780A0A0"/>
    <w:lvl w:ilvl="0" w:tplc="128AA0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4765"/>
    <w:multiLevelType w:val="hybridMultilevel"/>
    <w:tmpl w:val="47B0A210"/>
    <w:lvl w:ilvl="0" w:tplc="01509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EE"/>
    <w:rsid w:val="000A15DC"/>
    <w:rsid w:val="000C1ACE"/>
    <w:rsid w:val="000D2C71"/>
    <w:rsid w:val="00150481"/>
    <w:rsid w:val="001524F2"/>
    <w:rsid w:val="002F0336"/>
    <w:rsid w:val="00306851"/>
    <w:rsid w:val="00321965"/>
    <w:rsid w:val="00341FD5"/>
    <w:rsid w:val="003562A6"/>
    <w:rsid w:val="00381EE3"/>
    <w:rsid w:val="004236B0"/>
    <w:rsid w:val="00500556"/>
    <w:rsid w:val="00776BFD"/>
    <w:rsid w:val="007B79AB"/>
    <w:rsid w:val="008C72EB"/>
    <w:rsid w:val="009244C9"/>
    <w:rsid w:val="0092737E"/>
    <w:rsid w:val="009E1A95"/>
    <w:rsid w:val="00A72966"/>
    <w:rsid w:val="00A95F93"/>
    <w:rsid w:val="00B24BA4"/>
    <w:rsid w:val="00B60DEE"/>
    <w:rsid w:val="00B92480"/>
    <w:rsid w:val="00B94820"/>
    <w:rsid w:val="00B95606"/>
    <w:rsid w:val="00BD251D"/>
    <w:rsid w:val="00C242E6"/>
    <w:rsid w:val="00C246E8"/>
    <w:rsid w:val="00CB0200"/>
    <w:rsid w:val="00D40A76"/>
    <w:rsid w:val="00E000C9"/>
    <w:rsid w:val="00E308F7"/>
    <w:rsid w:val="00E45708"/>
    <w:rsid w:val="00E60876"/>
    <w:rsid w:val="00E72818"/>
    <w:rsid w:val="00EA4941"/>
    <w:rsid w:val="00EE1DA1"/>
    <w:rsid w:val="00F304CA"/>
    <w:rsid w:val="00F42EE4"/>
    <w:rsid w:val="00FC6511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57A64E-9978-4B30-8807-35C970C9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DEE"/>
    <w:pPr>
      <w:ind w:left="720"/>
      <w:contextualSpacing/>
    </w:pPr>
  </w:style>
  <w:style w:type="table" w:styleId="TableGrid">
    <w:name w:val="Table Grid"/>
    <w:basedOn w:val="TableNormal"/>
    <w:uiPriority w:val="59"/>
    <w:rsid w:val="00C24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E608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ماجد آزمون</cp:lastModifiedBy>
  <cp:revision>5</cp:revision>
  <cp:lastPrinted>2016-11-19T06:45:00Z</cp:lastPrinted>
  <dcterms:created xsi:type="dcterms:W3CDTF">2020-02-22T05:39:00Z</dcterms:created>
  <dcterms:modified xsi:type="dcterms:W3CDTF">2020-02-22T05:48:00Z</dcterms:modified>
</cp:coreProperties>
</file>